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9308" w14:textId="77777777" w:rsidR="00C563F2" w:rsidRDefault="00C563F2"/>
    <w:p w14:paraId="2B84E714" w14:textId="77777777" w:rsidR="00C563F2" w:rsidRDefault="00C563F2"/>
    <w:p w14:paraId="6AC24A70" w14:textId="77777777" w:rsidR="00C563F2" w:rsidRDefault="00C563F2"/>
    <w:p w14:paraId="5843B0FE" w14:textId="77777777" w:rsidR="00C563F2" w:rsidRDefault="00C563F2"/>
    <w:p w14:paraId="48F69C06" w14:textId="77777777" w:rsidR="00C563F2" w:rsidRDefault="00C563F2"/>
    <w:p w14:paraId="3633C631" w14:textId="77777777" w:rsidR="00C563F2" w:rsidRDefault="00C563F2"/>
    <w:p w14:paraId="2363E50F" w14:textId="77777777" w:rsidR="00C563F2" w:rsidRDefault="00C563F2"/>
    <w:p w14:paraId="10683A77" w14:textId="77777777" w:rsidR="00C563F2" w:rsidRDefault="00C563F2"/>
    <w:p w14:paraId="193EF61C" w14:textId="77777777" w:rsidR="00C563F2" w:rsidRDefault="00C563F2"/>
    <w:p w14:paraId="49E3EE05" w14:textId="77777777" w:rsidR="00C563F2" w:rsidRDefault="00C563F2"/>
    <w:p w14:paraId="4B7E54AD" w14:textId="1F7440BA" w:rsidR="00C563F2" w:rsidRPr="00633F9F" w:rsidRDefault="00C563F2" w:rsidP="00633F9F">
      <w:pPr>
        <w:jc w:val="center"/>
        <w:rPr>
          <w:b/>
          <w:bCs/>
          <w:sz w:val="48"/>
          <w:szCs w:val="48"/>
        </w:rPr>
      </w:pPr>
      <w:r w:rsidRPr="00633F9F">
        <w:rPr>
          <w:b/>
          <w:bCs/>
          <w:sz w:val="48"/>
          <w:szCs w:val="48"/>
        </w:rPr>
        <w:t>Asset Management Policy</w:t>
      </w:r>
    </w:p>
    <w:p w14:paraId="35BDBDB5" w14:textId="77777777" w:rsidR="00D0132F" w:rsidRDefault="00D0132F" w:rsidP="00D0132F"/>
    <w:p w14:paraId="302FFDC1" w14:textId="77777777" w:rsidR="00D0132F" w:rsidRDefault="00D0132F" w:rsidP="00D0132F"/>
    <w:p w14:paraId="3323D78A" w14:textId="77777777" w:rsidR="00D0132F" w:rsidRDefault="00D0132F" w:rsidP="00D0132F"/>
    <w:p w14:paraId="72832794" w14:textId="77777777" w:rsidR="00D0132F" w:rsidRDefault="00D0132F" w:rsidP="00D0132F"/>
    <w:p w14:paraId="05E4B9CD" w14:textId="77777777" w:rsidR="00D0132F" w:rsidRDefault="00D0132F" w:rsidP="00D0132F"/>
    <w:p w14:paraId="718D2A3B" w14:textId="77777777" w:rsidR="00D0132F" w:rsidRDefault="00D0132F" w:rsidP="00D0132F"/>
    <w:p w14:paraId="61A62420" w14:textId="77777777" w:rsidR="00D0132F" w:rsidRDefault="00D0132F" w:rsidP="00D0132F"/>
    <w:p w14:paraId="3F5F3827" w14:textId="77777777" w:rsidR="00D0132F" w:rsidRDefault="00D0132F" w:rsidP="00D0132F"/>
    <w:p w14:paraId="458EB591" w14:textId="77777777" w:rsidR="00D0132F" w:rsidRDefault="00D0132F" w:rsidP="00D0132F">
      <w:pPr>
        <w:spacing w:after="0" w:line="240" w:lineRule="auto"/>
        <w:rPr>
          <w:sz w:val="28"/>
          <w:szCs w:val="28"/>
        </w:rPr>
      </w:pPr>
    </w:p>
    <w:p w14:paraId="1EED7CC1" w14:textId="77777777" w:rsidR="00D0132F" w:rsidRDefault="00D0132F" w:rsidP="00D0132F">
      <w:pPr>
        <w:spacing w:after="0" w:line="240" w:lineRule="auto"/>
        <w:rPr>
          <w:sz w:val="28"/>
          <w:szCs w:val="28"/>
        </w:rPr>
      </w:pPr>
    </w:p>
    <w:p w14:paraId="48DE6604" w14:textId="77777777" w:rsidR="00D0132F" w:rsidRDefault="00D0132F" w:rsidP="00D0132F">
      <w:pPr>
        <w:spacing w:after="0" w:line="240" w:lineRule="auto"/>
        <w:rPr>
          <w:sz w:val="28"/>
          <w:szCs w:val="28"/>
        </w:rPr>
      </w:pPr>
    </w:p>
    <w:p w14:paraId="726E6F98" w14:textId="77777777" w:rsidR="00D0132F" w:rsidRDefault="00D0132F" w:rsidP="00D0132F">
      <w:pPr>
        <w:spacing w:after="0" w:line="240" w:lineRule="auto"/>
        <w:rPr>
          <w:sz w:val="28"/>
          <w:szCs w:val="28"/>
        </w:rPr>
      </w:pPr>
    </w:p>
    <w:p w14:paraId="7537F678" w14:textId="77777777" w:rsidR="00D0132F" w:rsidRDefault="00D0132F" w:rsidP="00D0132F">
      <w:pPr>
        <w:spacing w:after="0" w:line="240" w:lineRule="auto"/>
        <w:rPr>
          <w:sz w:val="28"/>
          <w:szCs w:val="28"/>
        </w:rPr>
      </w:pPr>
    </w:p>
    <w:p w14:paraId="6F87F7F2" w14:textId="77777777" w:rsidR="00D0132F" w:rsidRDefault="00D0132F" w:rsidP="00D0132F">
      <w:pPr>
        <w:spacing w:after="0" w:line="240" w:lineRule="auto"/>
        <w:rPr>
          <w:sz w:val="28"/>
          <w:szCs w:val="28"/>
        </w:rPr>
      </w:pPr>
    </w:p>
    <w:p w14:paraId="0778BBAB" w14:textId="77777777" w:rsidR="00D0132F" w:rsidRDefault="00D0132F" w:rsidP="00D0132F">
      <w:pPr>
        <w:spacing w:after="0" w:line="240" w:lineRule="auto"/>
        <w:rPr>
          <w:sz w:val="28"/>
          <w:szCs w:val="28"/>
        </w:rPr>
      </w:pPr>
    </w:p>
    <w:p w14:paraId="635C945B" w14:textId="77777777" w:rsidR="00E30BD7" w:rsidRDefault="00E30BD7" w:rsidP="00D0132F">
      <w:pPr>
        <w:spacing w:after="0" w:line="240" w:lineRule="auto"/>
        <w:rPr>
          <w:sz w:val="28"/>
          <w:szCs w:val="28"/>
        </w:rPr>
      </w:pPr>
    </w:p>
    <w:p w14:paraId="5035CEF2" w14:textId="77777777" w:rsidR="00D0132F" w:rsidRDefault="00D0132F" w:rsidP="00D0132F">
      <w:pPr>
        <w:spacing w:after="0" w:line="240" w:lineRule="auto"/>
        <w:rPr>
          <w:sz w:val="28"/>
          <w:szCs w:val="28"/>
        </w:rPr>
      </w:pPr>
    </w:p>
    <w:p w14:paraId="337413C2" w14:textId="6D50CF83" w:rsidR="00D0132F" w:rsidRDefault="00D0132F" w:rsidP="00D0132F">
      <w:pPr>
        <w:spacing w:after="0" w:line="240" w:lineRule="auto"/>
        <w:rPr>
          <w:sz w:val="28"/>
          <w:szCs w:val="28"/>
        </w:rPr>
      </w:pPr>
      <w:r>
        <w:rPr>
          <w:sz w:val="28"/>
          <w:szCs w:val="28"/>
        </w:rPr>
        <w:t>Classification:</w:t>
      </w:r>
      <w:r>
        <w:rPr>
          <w:sz w:val="28"/>
          <w:szCs w:val="28"/>
        </w:rPr>
        <w:tab/>
        <w:t>Internal Use Only</w:t>
      </w:r>
    </w:p>
    <w:p w14:paraId="0726C455" w14:textId="0FD35737" w:rsidR="00D0132F" w:rsidRPr="007B13C0" w:rsidRDefault="00D0132F" w:rsidP="00D0132F">
      <w:pPr>
        <w:spacing w:after="0" w:line="240" w:lineRule="auto"/>
        <w:rPr>
          <w:sz w:val="28"/>
          <w:szCs w:val="28"/>
        </w:rPr>
      </w:pPr>
      <w:r>
        <w:rPr>
          <w:sz w:val="28"/>
          <w:szCs w:val="28"/>
        </w:rPr>
        <w:t>Dat</w:t>
      </w:r>
      <w:r w:rsidRPr="007B13C0">
        <w:rPr>
          <w:sz w:val="28"/>
          <w:szCs w:val="28"/>
        </w:rPr>
        <w:t xml:space="preserve">e: </w:t>
      </w:r>
      <w:r w:rsidRPr="007B13C0">
        <w:rPr>
          <w:sz w:val="28"/>
          <w:szCs w:val="28"/>
        </w:rPr>
        <w:tab/>
      </w:r>
      <w:r w:rsidRPr="007B13C0">
        <w:rPr>
          <w:sz w:val="28"/>
          <w:szCs w:val="28"/>
        </w:rPr>
        <w:tab/>
      </w:r>
      <w:r w:rsidRPr="007B13C0">
        <w:rPr>
          <w:sz w:val="28"/>
          <w:szCs w:val="28"/>
        </w:rPr>
        <w:tab/>
      </w:r>
      <w:r>
        <w:rPr>
          <w:sz w:val="28"/>
          <w:szCs w:val="28"/>
        </w:rPr>
        <w:t>[Date]</w:t>
      </w:r>
    </w:p>
    <w:p w14:paraId="326E8653" w14:textId="7546B5F6" w:rsidR="00E11D7F" w:rsidRDefault="00D0132F" w:rsidP="00D0132F">
      <w:pPr>
        <w:spacing w:after="0" w:line="240" w:lineRule="auto"/>
        <w:rPr>
          <w:sz w:val="28"/>
          <w:szCs w:val="28"/>
        </w:rPr>
      </w:pPr>
      <w:r w:rsidRPr="007B13C0">
        <w:rPr>
          <w:sz w:val="28"/>
          <w:szCs w:val="28"/>
        </w:rPr>
        <w:t xml:space="preserve">Version: </w:t>
      </w:r>
      <w:r w:rsidRPr="007B13C0">
        <w:rPr>
          <w:sz w:val="28"/>
          <w:szCs w:val="28"/>
        </w:rPr>
        <w:tab/>
      </w:r>
      <w:r w:rsidRPr="007B13C0">
        <w:rPr>
          <w:sz w:val="28"/>
          <w:szCs w:val="28"/>
        </w:rPr>
        <w:tab/>
        <w:t>1.0</w:t>
      </w:r>
    </w:p>
    <w:p w14:paraId="5AF60A82" w14:textId="77777777" w:rsidR="002D0992" w:rsidRPr="005F6EA9" w:rsidRDefault="002D0992" w:rsidP="002D0992">
      <w:pPr>
        <w:rPr>
          <w:b/>
          <w:bCs/>
          <w:sz w:val="32"/>
          <w:szCs w:val="32"/>
          <w:u w:val="single"/>
        </w:rPr>
      </w:pPr>
      <w:r w:rsidRPr="005F6EA9">
        <w:rPr>
          <w:b/>
          <w:bCs/>
          <w:sz w:val="32"/>
          <w:szCs w:val="32"/>
          <w:u w:val="single"/>
        </w:rPr>
        <w:lastRenderedPageBreak/>
        <w:t>Document Details</w:t>
      </w:r>
    </w:p>
    <w:p w14:paraId="2BFE011C" w14:textId="77777777" w:rsidR="002D0992" w:rsidRDefault="002D0992" w:rsidP="002D0992">
      <w:pPr>
        <w:rPr>
          <w:b/>
          <w:bCs/>
        </w:rPr>
      </w:pPr>
    </w:p>
    <w:p w14:paraId="4A7D4785" w14:textId="77777777" w:rsidR="002D0992" w:rsidRPr="00870673" w:rsidRDefault="002D0992" w:rsidP="002D0992">
      <w:pPr>
        <w:rPr>
          <w:b/>
          <w:bCs/>
          <w:sz w:val="28"/>
        </w:rPr>
      </w:pPr>
      <w:r w:rsidRPr="00F97AD6">
        <w:rPr>
          <w:b/>
          <w:bCs/>
          <w:sz w:val="28"/>
        </w:rPr>
        <w:t>Document Name</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6804"/>
      </w:tblGrid>
      <w:tr w:rsidR="002D0992" w:rsidRPr="00C96E6A" w14:paraId="33E39606" w14:textId="77777777" w:rsidTr="00110ED1">
        <w:trPr>
          <w:trHeight w:val="380"/>
        </w:trPr>
        <w:tc>
          <w:tcPr>
            <w:tcW w:w="2439"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432D8392" w14:textId="77777777" w:rsidR="002D0992" w:rsidRPr="00870673" w:rsidRDefault="002D0992" w:rsidP="00110ED1">
            <w:pPr>
              <w:spacing w:line="264" w:lineRule="auto"/>
              <w:rPr>
                <w:rFonts w:eastAsia="Trebuchet MS" w:cstheme="minorHAnsi"/>
                <w:color w:val="FFFFFF" w:themeColor="background1"/>
              </w:rPr>
            </w:pPr>
            <w:r w:rsidRPr="00870673">
              <w:rPr>
                <w:rFonts w:eastAsia="Trebuchet MS" w:cstheme="minorHAnsi"/>
                <w:color w:val="FFFFFF" w:themeColor="background1"/>
              </w:rPr>
              <w:t>Document Name: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41D521A" w14:textId="6B3CBC18" w:rsidR="002D0992" w:rsidRPr="00AF6C82" w:rsidRDefault="002D0992" w:rsidP="00110ED1">
            <w:pPr>
              <w:spacing w:line="264" w:lineRule="auto"/>
              <w:rPr>
                <w:rFonts w:eastAsia="Trebuchet MS" w:cstheme="minorHAnsi"/>
              </w:rPr>
            </w:pPr>
          </w:p>
        </w:tc>
      </w:tr>
      <w:tr w:rsidR="002D0992" w:rsidRPr="00C96E6A" w14:paraId="60B8347F" w14:textId="77777777" w:rsidTr="00110ED1">
        <w:trPr>
          <w:trHeight w:val="380"/>
        </w:trPr>
        <w:tc>
          <w:tcPr>
            <w:tcW w:w="2439"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3CFF3135" w14:textId="77777777" w:rsidR="002D0992" w:rsidRPr="00870673" w:rsidRDefault="002D0992" w:rsidP="00110ED1">
            <w:pPr>
              <w:spacing w:line="264" w:lineRule="auto"/>
              <w:rPr>
                <w:rFonts w:eastAsia="Trebuchet MS" w:cstheme="minorHAnsi"/>
                <w:color w:val="FFFFFF" w:themeColor="background1"/>
              </w:rPr>
            </w:pPr>
            <w:r w:rsidRPr="00870673">
              <w:rPr>
                <w:rFonts w:eastAsia="Trebuchet MS" w:cstheme="minorHAnsi"/>
                <w:color w:val="FFFFFF" w:themeColor="background1"/>
              </w:rPr>
              <w:t>Date: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50F8D9B" w14:textId="1408DDBB" w:rsidR="002D0992" w:rsidRPr="00AF6C82" w:rsidRDefault="002D0992" w:rsidP="00110ED1">
            <w:pPr>
              <w:spacing w:line="264" w:lineRule="auto"/>
              <w:rPr>
                <w:rFonts w:eastAsia="Trebuchet MS" w:cstheme="minorHAnsi"/>
              </w:rPr>
            </w:pPr>
          </w:p>
        </w:tc>
      </w:tr>
      <w:tr w:rsidR="002D0992" w:rsidRPr="00C96E6A" w14:paraId="574B5AA2" w14:textId="77777777" w:rsidTr="00110ED1">
        <w:trPr>
          <w:trHeight w:val="380"/>
        </w:trPr>
        <w:tc>
          <w:tcPr>
            <w:tcW w:w="2439"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15C2C707" w14:textId="77777777" w:rsidR="002D0992" w:rsidRPr="00870673" w:rsidRDefault="002D0992" w:rsidP="00110ED1">
            <w:pPr>
              <w:spacing w:line="264" w:lineRule="auto"/>
              <w:rPr>
                <w:rFonts w:eastAsia="Trebuchet MS" w:cstheme="minorHAnsi"/>
                <w:color w:val="FFFFFF" w:themeColor="background1"/>
              </w:rPr>
            </w:pPr>
            <w:r w:rsidRPr="00870673">
              <w:rPr>
                <w:rFonts w:eastAsia="Trebuchet MS" w:cstheme="minorHAnsi"/>
                <w:color w:val="FFFFFF" w:themeColor="background1"/>
              </w:rPr>
              <w:t>Author:</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C5A17AE" w14:textId="332F0FE6" w:rsidR="002D0992" w:rsidRPr="00AF6C82" w:rsidRDefault="002D0992" w:rsidP="00110ED1">
            <w:pPr>
              <w:spacing w:line="264" w:lineRule="auto"/>
              <w:rPr>
                <w:rFonts w:eastAsia="Trebuchet MS" w:cstheme="minorHAnsi"/>
              </w:rPr>
            </w:pPr>
          </w:p>
        </w:tc>
      </w:tr>
      <w:tr w:rsidR="002D0992" w:rsidRPr="00C96E6A" w14:paraId="79DAE807" w14:textId="77777777" w:rsidTr="00110ED1">
        <w:trPr>
          <w:trHeight w:val="380"/>
        </w:trPr>
        <w:tc>
          <w:tcPr>
            <w:tcW w:w="2439"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00E0CC67" w14:textId="77777777" w:rsidR="002D0992" w:rsidRPr="00870673" w:rsidRDefault="002D0992" w:rsidP="00110ED1">
            <w:pPr>
              <w:spacing w:line="264" w:lineRule="auto"/>
              <w:rPr>
                <w:rFonts w:eastAsia="Trebuchet MS" w:cstheme="minorHAnsi"/>
                <w:color w:val="FFFFFF" w:themeColor="background1"/>
              </w:rPr>
            </w:pPr>
            <w:r w:rsidRPr="00870673">
              <w:rPr>
                <w:rFonts w:eastAsia="Trebuchet MS" w:cstheme="minorHAnsi"/>
                <w:color w:val="FFFFFF" w:themeColor="background1"/>
              </w:rPr>
              <w:t>Document Number:</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B0E2CD6" w14:textId="77777777" w:rsidR="002D0992" w:rsidRPr="00AF6C82" w:rsidRDefault="002D0992" w:rsidP="00110ED1">
            <w:pPr>
              <w:spacing w:line="264" w:lineRule="auto"/>
              <w:rPr>
                <w:rFonts w:eastAsia="Trebuchet MS" w:cstheme="minorHAnsi"/>
              </w:rPr>
            </w:pPr>
          </w:p>
        </w:tc>
      </w:tr>
    </w:tbl>
    <w:p w14:paraId="5E045B7D" w14:textId="77777777" w:rsidR="002D0992" w:rsidRPr="00EB554C" w:rsidRDefault="002D0992" w:rsidP="002D0992">
      <w:pPr>
        <w:spacing w:line="264" w:lineRule="auto"/>
        <w:rPr>
          <w:rFonts w:eastAsia="Trebuchet MS" w:cstheme="minorHAnsi"/>
          <w:color w:val="011642"/>
          <w:sz w:val="28"/>
          <w:szCs w:val="28"/>
        </w:rPr>
      </w:pPr>
    </w:p>
    <w:p w14:paraId="6836A97E" w14:textId="77777777" w:rsidR="002D0992" w:rsidRPr="00870673" w:rsidRDefault="002D0992" w:rsidP="002D0992">
      <w:pPr>
        <w:rPr>
          <w:b/>
          <w:bCs/>
          <w:sz w:val="28"/>
        </w:rPr>
      </w:pPr>
      <w:r w:rsidRPr="00F97AD6">
        <w:rPr>
          <w:b/>
          <w:bCs/>
          <w:sz w:val="28"/>
        </w:rPr>
        <w:t>Revision Histo</w:t>
      </w:r>
      <w:r>
        <w:rPr>
          <w:b/>
          <w:bCs/>
          <w:sz w:val="28"/>
        </w:rPr>
        <w:t>ry</w:t>
      </w:r>
    </w:p>
    <w:tbl>
      <w:tblPr>
        <w:tblW w:w="93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7"/>
        <w:gridCol w:w="7380"/>
      </w:tblGrid>
      <w:tr w:rsidR="002D0992" w:rsidRPr="00870673" w14:paraId="572E5F0B" w14:textId="77777777" w:rsidTr="00110ED1">
        <w:trPr>
          <w:trHeight w:val="380"/>
        </w:trPr>
        <w:tc>
          <w:tcPr>
            <w:tcW w:w="1957"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141133DF" w14:textId="77777777" w:rsidR="002D0992" w:rsidRPr="00870673" w:rsidRDefault="002D0992" w:rsidP="00110ED1">
            <w:pPr>
              <w:spacing w:line="264" w:lineRule="auto"/>
              <w:jc w:val="center"/>
              <w:rPr>
                <w:rFonts w:eastAsia="Trebuchet MS" w:cstheme="minorHAnsi"/>
                <w:bCs/>
                <w:color w:val="FFFFFF" w:themeColor="background1"/>
              </w:rPr>
            </w:pPr>
            <w:r w:rsidRPr="00870673">
              <w:rPr>
                <w:rFonts w:eastAsia="Trebuchet MS" w:cstheme="minorHAnsi"/>
                <w:bCs/>
                <w:color w:val="FFFFFF" w:themeColor="background1"/>
              </w:rPr>
              <w:t>Revision Date</w:t>
            </w:r>
          </w:p>
        </w:tc>
        <w:tc>
          <w:tcPr>
            <w:tcW w:w="7380"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72FFB778" w14:textId="77777777" w:rsidR="002D0992" w:rsidRPr="00870673" w:rsidRDefault="002D0992" w:rsidP="00110ED1">
            <w:pPr>
              <w:spacing w:line="264" w:lineRule="auto"/>
              <w:jc w:val="center"/>
              <w:rPr>
                <w:rFonts w:eastAsia="Trebuchet MS" w:cstheme="minorHAnsi"/>
                <w:bCs/>
                <w:color w:val="FFFFFF" w:themeColor="background1"/>
              </w:rPr>
            </w:pPr>
            <w:r w:rsidRPr="00870673">
              <w:rPr>
                <w:rFonts w:eastAsia="Trebuchet MS" w:cstheme="minorHAnsi"/>
                <w:bCs/>
                <w:color w:val="FFFFFF" w:themeColor="background1"/>
              </w:rPr>
              <w:t>Summary of changes</w:t>
            </w:r>
          </w:p>
        </w:tc>
      </w:tr>
      <w:tr w:rsidR="002D0992" w:rsidRPr="00C96E6A" w14:paraId="3B899D4F" w14:textId="77777777" w:rsidTr="00110ED1">
        <w:trPr>
          <w:trHeight w:val="380"/>
        </w:trPr>
        <w:tc>
          <w:tcPr>
            <w:tcW w:w="1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9010AC7" w14:textId="00A810D4" w:rsidR="002D0992" w:rsidRPr="00AF6C82" w:rsidRDefault="002D0992" w:rsidP="002D0992">
            <w:pPr>
              <w:spacing w:line="264" w:lineRule="auto"/>
              <w:rPr>
                <w:rFonts w:eastAsia="Trebuchet MS" w:cstheme="minorHAnsi"/>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8074FB5" w14:textId="737F95F0" w:rsidR="002D0992" w:rsidRPr="00AF6C82" w:rsidRDefault="002D0992" w:rsidP="002D0992">
            <w:pPr>
              <w:spacing w:line="264" w:lineRule="auto"/>
              <w:rPr>
                <w:rFonts w:eastAsia="Trebuchet MS" w:cstheme="minorHAnsi"/>
              </w:rPr>
            </w:pPr>
          </w:p>
        </w:tc>
      </w:tr>
      <w:tr w:rsidR="002D0992" w:rsidRPr="00C96E6A" w14:paraId="4F2C7134" w14:textId="77777777" w:rsidTr="00110ED1">
        <w:trPr>
          <w:trHeight w:val="380"/>
        </w:trPr>
        <w:tc>
          <w:tcPr>
            <w:tcW w:w="195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964AF46" w14:textId="18A5C070" w:rsidR="002D0992" w:rsidRDefault="002D0992" w:rsidP="002D0992">
            <w:pPr>
              <w:spacing w:line="264" w:lineRule="auto"/>
              <w:rPr>
                <w:rFonts w:eastAsia="Trebuchet MS" w:cstheme="minorHAnsi"/>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6A4E686" w14:textId="4A9A3310" w:rsidR="002D0992" w:rsidRDefault="002D0992" w:rsidP="002D0992">
            <w:pPr>
              <w:spacing w:line="264" w:lineRule="auto"/>
              <w:rPr>
                <w:rFonts w:eastAsia="Trebuchet MS" w:cstheme="minorHAnsi"/>
              </w:rPr>
            </w:pPr>
          </w:p>
        </w:tc>
      </w:tr>
    </w:tbl>
    <w:p w14:paraId="76FFBF83" w14:textId="77777777" w:rsidR="002D0992" w:rsidRPr="00C96E6A" w:rsidRDefault="002D0992" w:rsidP="002D0992">
      <w:pPr>
        <w:spacing w:line="264" w:lineRule="auto"/>
        <w:rPr>
          <w:rFonts w:eastAsia="Trebuchet MS" w:cstheme="minorHAnsi"/>
          <w:color w:val="011642"/>
        </w:rPr>
      </w:pPr>
    </w:p>
    <w:p w14:paraId="4C630CCF" w14:textId="77777777" w:rsidR="002D0992" w:rsidRPr="00870673" w:rsidRDefault="002D0992" w:rsidP="002D0992">
      <w:pPr>
        <w:rPr>
          <w:b/>
          <w:bCs/>
          <w:sz w:val="28"/>
        </w:rPr>
      </w:pPr>
      <w:r w:rsidRPr="00F97AD6">
        <w:rPr>
          <w:b/>
          <w:bCs/>
          <w:sz w:val="28"/>
        </w:rPr>
        <w:t>Distribution Lis</w:t>
      </w:r>
      <w:r>
        <w:rPr>
          <w:b/>
          <w:bCs/>
          <w:sz w:val="28"/>
        </w:rPr>
        <w:t>t</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7"/>
        <w:gridCol w:w="2977"/>
        <w:gridCol w:w="2032"/>
        <w:gridCol w:w="1937"/>
      </w:tblGrid>
      <w:tr w:rsidR="002D0992" w:rsidRPr="00870673" w14:paraId="5C446FED" w14:textId="77777777" w:rsidTr="00110ED1">
        <w:trPr>
          <w:trHeight w:val="380"/>
        </w:trPr>
        <w:tc>
          <w:tcPr>
            <w:tcW w:w="2297"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0EEF4395" w14:textId="77777777" w:rsidR="002D0992" w:rsidRPr="00870673" w:rsidRDefault="002D0992" w:rsidP="00110ED1">
            <w:pPr>
              <w:spacing w:line="264" w:lineRule="auto"/>
              <w:rPr>
                <w:rFonts w:eastAsia="Trebuchet MS" w:cstheme="minorHAnsi"/>
                <w:bCs/>
                <w:color w:val="FFFFFF" w:themeColor="background1"/>
              </w:rPr>
            </w:pPr>
            <w:r w:rsidRPr="00870673">
              <w:rPr>
                <w:rFonts w:eastAsia="Trebuchet MS" w:cstheme="minorHAnsi"/>
                <w:bCs/>
                <w:color w:val="FFFFFF" w:themeColor="background1"/>
              </w:rPr>
              <w:t>Name:</w:t>
            </w:r>
          </w:p>
        </w:tc>
        <w:tc>
          <w:tcPr>
            <w:tcW w:w="2977"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0C007191" w14:textId="77777777" w:rsidR="002D0992" w:rsidRPr="00870673" w:rsidRDefault="002D0992" w:rsidP="00110ED1">
            <w:pPr>
              <w:spacing w:line="264" w:lineRule="auto"/>
              <w:rPr>
                <w:rFonts w:eastAsia="Trebuchet MS" w:cstheme="minorHAnsi"/>
                <w:bCs/>
                <w:color w:val="FFFFFF" w:themeColor="background1"/>
              </w:rPr>
            </w:pPr>
            <w:r w:rsidRPr="00870673">
              <w:rPr>
                <w:rFonts w:eastAsia="Trebuchet MS" w:cstheme="minorHAnsi"/>
                <w:bCs/>
                <w:color w:val="FFFFFF" w:themeColor="background1"/>
              </w:rPr>
              <w:t>Organisation</w:t>
            </w:r>
          </w:p>
        </w:tc>
        <w:tc>
          <w:tcPr>
            <w:tcW w:w="2032"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08117144" w14:textId="77777777" w:rsidR="002D0992" w:rsidRPr="00870673" w:rsidRDefault="002D0992" w:rsidP="00110ED1">
            <w:pPr>
              <w:spacing w:line="264" w:lineRule="auto"/>
              <w:jc w:val="center"/>
              <w:rPr>
                <w:rFonts w:eastAsia="Trebuchet MS" w:cstheme="minorHAnsi"/>
                <w:bCs/>
                <w:color w:val="FFFFFF" w:themeColor="background1"/>
              </w:rPr>
            </w:pPr>
            <w:r w:rsidRPr="00870673">
              <w:rPr>
                <w:rFonts w:eastAsia="Trebuchet MS" w:cstheme="minorHAnsi"/>
                <w:bCs/>
                <w:color w:val="FFFFFF" w:themeColor="background1"/>
              </w:rPr>
              <w:t>Date of Issue</w:t>
            </w:r>
          </w:p>
        </w:tc>
        <w:tc>
          <w:tcPr>
            <w:tcW w:w="1937"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2032E9EA" w14:textId="77777777" w:rsidR="002D0992" w:rsidRPr="00870673" w:rsidRDefault="002D0992" w:rsidP="00110ED1">
            <w:pPr>
              <w:spacing w:line="264" w:lineRule="auto"/>
              <w:jc w:val="center"/>
              <w:rPr>
                <w:rFonts w:eastAsia="Trebuchet MS" w:cstheme="minorHAnsi"/>
                <w:bCs/>
                <w:color w:val="FFFFFF" w:themeColor="background1"/>
              </w:rPr>
            </w:pPr>
            <w:r w:rsidRPr="00870673">
              <w:rPr>
                <w:rFonts w:eastAsia="Trebuchet MS" w:cstheme="minorHAnsi"/>
                <w:bCs/>
                <w:color w:val="FFFFFF" w:themeColor="background1"/>
              </w:rPr>
              <w:t>Version</w:t>
            </w:r>
          </w:p>
        </w:tc>
      </w:tr>
      <w:tr w:rsidR="002D0992" w:rsidRPr="00C96E6A" w14:paraId="06CB26D6" w14:textId="77777777" w:rsidTr="00110ED1">
        <w:trPr>
          <w:trHeight w:val="380"/>
        </w:trPr>
        <w:tc>
          <w:tcPr>
            <w:tcW w:w="22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886C099" w14:textId="35B035E8" w:rsidR="002D0992" w:rsidRDefault="002D0992" w:rsidP="002D0992">
            <w:pPr>
              <w:rPr>
                <w:rFonts w:eastAsia="Trebuchet MS" w:cstheme="minorHAns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4977DD4" w14:textId="49E6C8BF" w:rsidR="002D0992" w:rsidRPr="00F84C71" w:rsidRDefault="002D0992" w:rsidP="002D0992">
            <w:pPr>
              <w:rPr>
                <w:rFonts w:eastAsia="Trebuchet MS" w:cstheme="minorHAnsi"/>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2C31C75" w14:textId="0DCB4370" w:rsidR="002D0992" w:rsidRDefault="002D0992" w:rsidP="002D0992">
            <w:pPr>
              <w:jc w:val="center"/>
              <w:rPr>
                <w:rFonts w:eastAsia="Trebuchet MS" w:cstheme="minorHAnsi"/>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227AAAB" w14:textId="29110A77" w:rsidR="002D0992" w:rsidRPr="00F84C71" w:rsidRDefault="002D0992" w:rsidP="002D0992">
            <w:pPr>
              <w:jc w:val="center"/>
              <w:rPr>
                <w:rFonts w:eastAsia="Trebuchet MS" w:cstheme="minorHAnsi"/>
              </w:rPr>
            </w:pPr>
          </w:p>
        </w:tc>
      </w:tr>
      <w:tr w:rsidR="002D0992" w:rsidRPr="00C96E6A" w14:paraId="5E196C21" w14:textId="77777777" w:rsidTr="00110ED1">
        <w:trPr>
          <w:trHeight w:val="380"/>
        </w:trPr>
        <w:tc>
          <w:tcPr>
            <w:tcW w:w="22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9D8282" w14:textId="2C25F6E5" w:rsidR="002D0992" w:rsidRPr="00612FC8" w:rsidRDefault="002D0992" w:rsidP="002D0992">
            <w:pPr>
              <w:rPr>
                <w:rFonts w:eastAsia="Trebuchet MS" w:cstheme="minorHAns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7A499DB" w14:textId="25A7A9B3" w:rsidR="002D0992" w:rsidRDefault="002D0992" w:rsidP="002D0992">
            <w:pPr>
              <w:rPr>
                <w:rFonts w:eastAsia="Trebuchet MS" w:cstheme="minorHAnsi"/>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0AF3E3A" w14:textId="55D69F3C" w:rsidR="002D0992" w:rsidRDefault="002D0992" w:rsidP="002D0992">
            <w:pPr>
              <w:jc w:val="center"/>
              <w:rPr>
                <w:rFonts w:eastAsia="Trebuchet MS" w:cstheme="minorHAnsi"/>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DF2FE7A" w14:textId="4410DC0C" w:rsidR="002D0992" w:rsidRDefault="002D0992" w:rsidP="002D0992">
            <w:pPr>
              <w:jc w:val="center"/>
              <w:rPr>
                <w:rFonts w:eastAsia="Trebuchet MS" w:cstheme="minorHAnsi"/>
              </w:rPr>
            </w:pPr>
          </w:p>
        </w:tc>
      </w:tr>
    </w:tbl>
    <w:p w14:paraId="105617B7" w14:textId="77777777" w:rsidR="002D0992" w:rsidRDefault="002D0992" w:rsidP="002D0992">
      <w:pPr>
        <w:spacing w:line="264" w:lineRule="auto"/>
        <w:jc w:val="center"/>
        <w:rPr>
          <w:rFonts w:eastAsia="Trebuchet MS" w:cstheme="minorHAnsi"/>
          <w:color w:val="011642"/>
        </w:rPr>
      </w:pPr>
    </w:p>
    <w:p w14:paraId="51D88645" w14:textId="77777777" w:rsidR="002D0992" w:rsidRPr="00870673" w:rsidRDefault="002D0992" w:rsidP="002D0992">
      <w:pPr>
        <w:rPr>
          <w:b/>
          <w:bCs/>
          <w:sz w:val="28"/>
        </w:rPr>
      </w:pPr>
      <w:r w:rsidRPr="00F97AD6">
        <w:rPr>
          <w:b/>
          <w:bCs/>
          <w:sz w:val="28"/>
        </w:rPr>
        <w:t>Contact</w:t>
      </w:r>
      <w:r>
        <w:rPr>
          <w:b/>
          <w:bCs/>
          <w:sz w:val="28"/>
        </w:rPr>
        <w:t xml:space="preserve"> Information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7"/>
        <w:gridCol w:w="7286"/>
      </w:tblGrid>
      <w:tr w:rsidR="002D0992" w:rsidRPr="00C96E6A" w14:paraId="55695901" w14:textId="77777777" w:rsidTr="00110ED1">
        <w:trPr>
          <w:trHeight w:val="380"/>
        </w:trPr>
        <w:tc>
          <w:tcPr>
            <w:tcW w:w="1957"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7AA3E725" w14:textId="77777777" w:rsidR="002D0992" w:rsidRPr="00870673" w:rsidRDefault="002D0992" w:rsidP="002D0992">
            <w:pPr>
              <w:rPr>
                <w:rFonts w:eastAsia="Trebuchet MS" w:cstheme="minorHAnsi"/>
                <w:color w:val="FFFFFF" w:themeColor="background1"/>
              </w:rPr>
            </w:pPr>
            <w:r w:rsidRPr="00870673">
              <w:rPr>
                <w:rFonts w:eastAsia="Trebuchet MS" w:cstheme="minorHAnsi"/>
                <w:color w:val="FFFFFF" w:themeColor="background1"/>
              </w:rPr>
              <w:t>Name:</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CE76DB9" w14:textId="27077AE2" w:rsidR="002D0992" w:rsidRPr="00AF6C82" w:rsidRDefault="002D0992" w:rsidP="002D0992">
            <w:pPr>
              <w:rPr>
                <w:rFonts w:eastAsia="Trebuchet MS" w:cstheme="minorHAnsi"/>
              </w:rPr>
            </w:pPr>
          </w:p>
        </w:tc>
      </w:tr>
      <w:tr w:rsidR="002D0992" w:rsidRPr="00C96E6A" w14:paraId="32AADB63" w14:textId="77777777" w:rsidTr="00110ED1">
        <w:trPr>
          <w:trHeight w:val="380"/>
        </w:trPr>
        <w:tc>
          <w:tcPr>
            <w:tcW w:w="1957"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45884C83" w14:textId="77777777" w:rsidR="002D0992" w:rsidRPr="00870673" w:rsidRDefault="002D0992" w:rsidP="002D0992">
            <w:pPr>
              <w:spacing w:line="264" w:lineRule="auto"/>
              <w:rPr>
                <w:rFonts w:eastAsia="Trebuchet MS" w:cstheme="minorHAnsi"/>
                <w:color w:val="FFFFFF" w:themeColor="background1"/>
              </w:rPr>
            </w:pPr>
            <w:r w:rsidRPr="00870673">
              <w:rPr>
                <w:rFonts w:eastAsia="Trebuchet MS" w:cstheme="minorHAnsi"/>
                <w:color w:val="FFFFFF" w:themeColor="background1"/>
              </w:rPr>
              <w:t>Title:</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8EC0C91" w14:textId="6501ED8A" w:rsidR="002D0992" w:rsidRPr="00AF6C82" w:rsidRDefault="002D0992" w:rsidP="002D0992">
            <w:pPr>
              <w:spacing w:line="264" w:lineRule="auto"/>
              <w:rPr>
                <w:rFonts w:eastAsia="Trebuchet MS" w:cstheme="minorHAnsi"/>
              </w:rPr>
            </w:pPr>
          </w:p>
        </w:tc>
      </w:tr>
      <w:tr w:rsidR="002D0992" w:rsidRPr="00C96E6A" w14:paraId="2A26B500" w14:textId="77777777" w:rsidTr="00110ED1">
        <w:trPr>
          <w:trHeight w:val="380"/>
        </w:trPr>
        <w:tc>
          <w:tcPr>
            <w:tcW w:w="1957"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5FAF2E18" w14:textId="77777777" w:rsidR="002D0992" w:rsidRPr="00870673" w:rsidRDefault="002D0992" w:rsidP="002D0992">
            <w:pPr>
              <w:spacing w:line="264" w:lineRule="auto"/>
              <w:rPr>
                <w:rFonts w:eastAsia="Trebuchet MS" w:cstheme="minorHAnsi"/>
                <w:color w:val="FFFFFF" w:themeColor="background1"/>
              </w:rPr>
            </w:pPr>
            <w:r w:rsidRPr="00870673">
              <w:rPr>
                <w:rFonts w:eastAsia="Trebuchet MS" w:cstheme="minorHAnsi"/>
                <w:color w:val="FFFFFF" w:themeColor="background1"/>
              </w:rPr>
              <w:t>Email:</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E883359" w14:textId="1602C53D" w:rsidR="002D0992" w:rsidRPr="00AF6C82" w:rsidRDefault="002D0992" w:rsidP="002D0992">
            <w:pPr>
              <w:spacing w:line="264" w:lineRule="auto"/>
              <w:rPr>
                <w:rFonts w:eastAsia="Trebuchet MS" w:cstheme="minorHAnsi"/>
              </w:rPr>
            </w:pPr>
          </w:p>
        </w:tc>
      </w:tr>
      <w:tr w:rsidR="002D0992" w:rsidRPr="00C96E6A" w14:paraId="11A81995" w14:textId="77777777" w:rsidTr="00110ED1">
        <w:trPr>
          <w:trHeight w:val="400"/>
        </w:trPr>
        <w:tc>
          <w:tcPr>
            <w:tcW w:w="1957"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29FA8869" w14:textId="77777777" w:rsidR="002D0992" w:rsidRPr="00870673" w:rsidRDefault="002D0992" w:rsidP="002D0992">
            <w:pPr>
              <w:spacing w:line="264" w:lineRule="auto"/>
              <w:rPr>
                <w:rFonts w:eastAsia="Trebuchet MS" w:cstheme="minorHAnsi"/>
                <w:color w:val="FFFFFF" w:themeColor="background1"/>
              </w:rPr>
            </w:pPr>
            <w:r w:rsidRPr="00870673">
              <w:rPr>
                <w:rFonts w:eastAsia="Trebuchet MS" w:cstheme="minorHAnsi"/>
                <w:color w:val="FFFFFF" w:themeColor="background1"/>
              </w:rPr>
              <w:t>Telephone:</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B4FDB98" w14:textId="7D68240B" w:rsidR="002D0992" w:rsidRPr="00AF6C82" w:rsidRDefault="002D0992" w:rsidP="002D0992">
            <w:pPr>
              <w:spacing w:line="264" w:lineRule="auto"/>
              <w:rPr>
                <w:rFonts w:eastAsia="Trebuchet MS" w:cstheme="minorHAnsi"/>
              </w:rPr>
            </w:pPr>
          </w:p>
        </w:tc>
      </w:tr>
      <w:tr w:rsidR="002D0992" w:rsidRPr="00C96E6A" w14:paraId="06F0E724" w14:textId="77777777" w:rsidTr="00110ED1">
        <w:trPr>
          <w:trHeight w:val="380"/>
        </w:trPr>
        <w:tc>
          <w:tcPr>
            <w:tcW w:w="1957" w:type="dxa"/>
            <w:tcBorders>
              <w:top w:val="single" w:sz="4" w:space="0" w:color="000000"/>
              <w:left w:val="single" w:sz="4" w:space="0" w:color="000000"/>
              <w:bottom w:val="single" w:sz="4" w:space="0" w:color="000000"/>
              <w:right w:val="single" w:sz="4" w:space="0" w:color="000000"/>
            </w:tcBorders>
            <w:shd w:val="clear" w:color="auto" w:fill="1F8BC0"/>
            <w:tcMar>
              <w:left w:w="103" w:type="dxa"/>
            </w:tcMar>
            <w:vAlign w:val="center"/>
          </w:tcPr>
          <w:p w14:paraId="78EA27EA" w14:textId="77777777" w:rsidR="002D0992" w:rsidRPr="00870673" w:rsidRDefault="002D0992" w:rsidP="002D0992">
            <w:pPr>
              <w:spacing w:line="264" w:lineRule="auto"/>
              <w:rPr>
                <w:rFonts w:eastAsia="Trebuchet MS" w:cstheme="minorHAnsi"/>
                <w:color w:val="FFFFFF" w:themeColor="background1"/>
              </w:rPr>
            </w:pPr>
            <w:r w:rsidRPr="00870673">
              <w:rPr>
                <w:rFonts w:eastAsia="Trebuchet MS" w:cstheme="minorHAnsi"/>
                <w:color w:val="FFFFFF" w:themeColor="background1"/>
              </w:rPr>
              <w:t>Mobile:</w:t>
            </w:r>
          </w:p>
        </w:tc>
        <w:tc>
          <w:tcPr>
            <w:tcW w:w="72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A0A4474" w14:textId="1F3BBD6C" w:rsidR="002D0992" w:rsidRPr="00AF6C82" w:rsidRDefault="002D0992" w:rsidP="002D0992">
            <w:pPr>
              <w:spacing w:line="264" w:lineRule="auto"/>
              <w:rPr>
                <w:rFonts w:eastAsia="Trebuchet MS" w:cstheme="minorHAnsi"/>
              </w:rPr>
            </w:pPr>
          </w:p>
        </w:tc>
      </w:tr>
    </w:tbl>
    <w:p w14:paraId="62E0111D" w14:textId="77777777" w:rsidR="002D0992" w:rsidRDefault="002D0992" w:rsidP="002D0992"/>
    <w:p w14:paraId="1149E580" w14:textId="77777777" w:rsidR="002D0992" w:rsidRDefault="002D0992" w:rsidP="00D0132F">
      <w:pPr>
        <w:spacing w:after="0" w:line="240" w:lineRule="auto"/>
      </w:pPr>
    </w:p>
    <w:sdt>
      <w:sdtPr>
        <w:id w:val="-1469499293"/>
        <w:docPartObj>
          <w:docPartGallery w:val="Table of Contents"/>
          <w:docPartUnique/>
        </w:docPartObj>
      </w:sdtPr>
      <w:sdtEndPr>
        <w:rPr>
          <w:rFonts w:asciiTheme="minorHAnsi" w:eastAsiaTheme="minorHAnsi" w:hAnsiTheme="minorHAnsi" w:cstheme="minorBidi"/>
          <w:noProof/>
          <w:color w:val="auto"/>
          <w:kern w:val="2"/>
          <w:sz w:val="24"/>
          <w:szCs w:val="24"/>
          <w:lang w:val="en-GB"/>
          <w14:ligatures w14:val="standardContextual"/>
        </w:rPr>
      </w:sdtEndPr>
      <w:sdtContent>
        <w:p w14:paraId="7007E017" w14:textId="6702098D" w:rsidR="002D0992" w:rsidRDefault="002D0992">
          <w:pPr>
            <w:pStyle w:val="TOCHeading"/>
          </w:pPr>
          <w:r>
            <w:t>Table of Contents</w:t>
          </w:r>
        </w:p>
        <w:p w14:paraId="4F301675" w14:textId="3B36D0B2" w:rsidR="00AA51B0" w:rsidRDefault="002D0992">
          <w:pPr>
            <w:pStyle w:val="TOC1"/>
            <w:tabs>
              <w:tab w:val="right" w:leader="dot" w:pos="9016"/>
            </w:tabs>
            <w:rPr>
              <w:rFonts w:eastAsiaTheme="minorEastAsia"/>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anchor="_Toc169852665" w:history="1">
            <w:r w:rsidR="00AA51B0" w:rsidRPr="00270E83">
              <w:rPr>
                <w:rStyle w:val="Hyperlink"/>
                <w:noProof/>
              </w:rPr>
              <w:t>Asset management policy</w:t>
            </w:r>
            <w:r w:rsidR="00AA51B0">
              <w:rPr>
                <w:noProof/>
                <w:webHidden/>
              </w:rPr>
              <w:tab/>
            </w:r>
            <w:r w:rsidR="00AA51B0">
              <w:rPr>
                <w:noProof/>
                <w:webHidden/>
              </w:rPr>
              <w:fldChar w:fldCharType="begin"/>
            </w:r>
            <w:r w:rsidR="00AA51B0">
              <w:rPr>
                <w:noProof/>
                <w:webHidden/>
              </w:rPr>
              <w:instrText xml:space="preserve"> PAGEREF _Toc169852665 \h </w:instrText>
            </w:r>
            <w:r w:rsidR="00AA51B0">
              <w:rPr>
                <w:noProof/>
                <w:webHidden/>
              </w:rPr>
            </w:r>
            <w:r w:rsidR="00AA51B0">
              <w:rPr>
                <w:noProof/>
                <w:webHidden/>
              </w:rPr>
              <w:fldChar w:fldCharType="separate"/>
            </w:r>
            <w:r w:rsidR="00AA51B0">
              <w:rPr>
                <w:noProof/>
                <w:webHidden/>
              </w:rPr>
              <w:t>4</w:t>
            </w:r>
            <w:r w:rsidR="00AA51B0">
              <w:rPr>
                <w:noProof/>
                <w:webHidden/>
              </w:rPr>
              <w:fldChar w:fldCharType="end"/>
            </w:r>
          </w:hyperlink>
        </w:p>
        <w:p w14:paraId="02DA5854" w14:textId="2BC224DD" w:rsidR="00AA51B0" w:rsidRDefault="00AA51B0">
          <w:pPr>
            <w:pStyle w:val="TOC2"/>
            <w:tabs>
              <w:tab w:val="right" w:leader="dot" w:pos="9016"/>
            </w:tabs>
            <w:rPr>
              <w:rFonts w:eastAsiaTheme="minorEastAsia"/>
              <w:b w:val="0"/>
              <w:bCs w:val="0"/>
              <w:noProof/>
              <w:sz w:val="24"/>
              <w:szCs w:val="24"/>
              <w:lang w:eastAsia="en-GB"/>
            </w:rPr>
          </w:pPr>
          <w:hyperlink w:anchor="_Toc169852666" w:history="1">
            <w:r w:rsidRPr="00270E83">
              <w:rPr>
                <w:rStyle w:val="Hyperlink"/>
                <w:noProof/>
              </w:rPr>
              <w:t>Purpose</w:t>
            </w:r>
            <w:r>
              <w:rPr>
                <w:noProof/>
                <w:webHidden/>
              </w:rPr>
              <w:tab/>
            </w:r>
            <w:r>
              <w:rPr>
                <w:noProof/>
                <w:webHidden/>
              </w:rPr>
              <w:fldChar w:fldCharType="begin"/>
            </w:r>
            <w:r>
              <w:rPr>
                <w:noProof/>
                <w:webHidden/>
              </w:rPr>
              <w:instrText xml:space="preserve"> PAGEREF _Toc169852666 \h </w:instrText>
            </w:r>
            <w:r>
              <w:rPr>
                <w:noProof/>
                <w:webHidden/>
              </w:rPr>
            </w:r>
            <w:r>
              <w:rPr>
                <w:noProof/>
                <w:webHidden/>
              </w:rPr>
              <w:fldChar w:fldCharType="separate"/>
            </w:r>
            <w:r>
              <w:rPr>
                <w:noProof/>
                <w:webHidden/>
              </w:rPr>
              <w:t>4</w:t>
            </w:r>
            <w:r>
              <w:rPr>
                <w:noProof/>
                <w:webHidden/>
              </w:rPr>
              <w:fldChar w:fldCharType="end"/>
            </w:r>
          </w:hyperlink>
        </w:p>
        <w:p w14:paraId="0D7B4F7B" w14:textId="06260378" w:rsidR="00AA51B0" w:rsidRDefault="00AA51B0">
          <w:pPr>
            <w:pStyle w:val="TOC2"/>
            <w:tabs>
              <w:tab w:val="right" w:leader="dot" w:pos="9016"/>
            </w:tabs>
            <w:rPr>
              <w:rFonts w:eastAsiaTheme="minorEastAsia"/>
              <w:b w:val="0"/>
              <w:bCs w:val="0"/>
              <w:noProof/>
              <w:sz w:val="24"/>
              <w:szCs w:val="24"/>
              <w:lang w:eastAsia="en-GB"/>
            </w:rPr>
          </w:pPr>
          <w:hyperlink w:anchor="_Toc169852667" w:history="1">
            <w:r w:rsidRPr="00270E83">
              <w:rPr>
                <w:rStyle w:val="Hyperlink"/>
                <w:noProof/>
              </w:rPr>
              <w:t>Scope</w:t>
            </w:r>
            <w:r>
              <w:rPr>
                <w:noProof/>
                <w:webHidden/>
              </w:rPr>
              <w:tab/>
            </w:r>
            <w:r>
              <w:rPr>
                <w:noProof/>
                <w:webHidden/>
              </w:rPr>
              <w:fldChar w:fldCharType="begin"/>
            </w:r>
            <w:r>
              <w:rPr>
                <w:noProof/>
                <w:webHidden/>
              </w:rPr>
              <w:instrText xml:space="preserve"> PAGEREF _Toc169852667 \h </w:instrText>
            </w:r>
            <w:r>
              <w:rPr>
                <w:noProof/>
                <w:webHidden/>
              </w:rPr>
            </w:r>
            <w:r>
              <w:rPr>
                <w:noProof/>
                <w:webHidden/>
              </w:rPr>
              <w:fldChar w:fldCharType="separate"/>
            </w:r>
            <w:r>
              <w:rPr>
                <w:noProof/>
                <w:webHidden/>
              </w:rPr>
              <w:t>4</w:t>
            </w:r>
            <w:r>
              <w:rPr>
                <w:noProof/>
                <w:webHidden/>
              </w:rPr>
              <w:fldChar w:fldCharType="end"/>
            </w:r>
          </w:hyperlink>
        </w:p>
        <w:p w14:paraId="4EA4E7AB" w14:textId="221E9D62" w:rsidR="00AA51B0" w:rsidRDefault="00AA51B0">
          <w:pPr>
            <w:pStyle w:val="TOC2"/>
            <w:tabs>
              <w:tab w:val="right" w:leader="dot" w:pos="9016"/>
            </w:tabs>
            <w:rPr>
              <w:rFonts w:eastAsiaTheme="minorEastAsia"/>
              <w:b w:val="0"/>
              <w:bCs w:val="0"/>
              <w:noProof/>
              <w:sz w:val="24"/>
              <w:szCs w:val="24"/>
              <w:lang w:eastAsia="en-GB"/>
            </w:rPr>
          </w:pPr>
          <w:hyperlink w:anchor="_Toc169852668" w:history="1">
            <w:r w:rsidRPr="00270E83">
              <w:rPr>
                <w:rStyle w:val="Hyperlink"/>
                <w:noProof/>
              </w:rPr>
              <w:t>Inventory of assets</w:t>
            </w:r>
            <w:r>
              <w:rPr>
                <w:noProof/>
                <w:webHidden/>
              </w:rPr>
              <w:tab/>
            </w:r>
            <w:r>
              <w:rPr>
                <w:noProof/>
                <w:webHidden/>
              </w:rPr>
              <w:fldChar w:fldCharType="begin"/>
            </w:r>
            <w:r>
              <w:rPr>
                <w:noProof/>
                <w:webHidden/>
              </w:rPr>
              <w:instrText xml:space="preserve"> PAGEREF _Toc169852668 \h </w:instrText>
            </w:r>
            <w:r>
              <w:rPr>
                <w:noProof/>
                <w:webHidden/>
              </w:rPr>
            </w:r>
            <w:r>
              <w:rPr>
                <w:noProof/>
                <w:webHidden/>
              </w:rPr>
              <w:fldChar w:fldCharType="separate"/>
            </w:r>
            <w:r>
              <w:rPr>
                <w:noProof/>
                <w:webHidden/>
              </w:rPr>
              <w:t>4</w:t>
            </w:r>
            <w:r>
              <w:rPr>
                <w:noProof/>
                <w:webHidden/>
              </w:rPr>
              <w:fldChar w:fldCharType="end"/>
            </w:r>
          </w:hyperlink>
        </w:p>
        <w:p w14:paraId="27586EA1" w14:textId="62C1D2DC" w:rsidR="00AA51B0" w:rsidRDefault="00AA51B0">
          <w:pPr>
            <w:pStyle w:val="TOC2"/>
            <w:tabs>
              <w:tab w:val="right" w:leader="dot" w:pos="9016"/>
            </w:tabs>
            <w:rPr>
              <w:rFonts w:eastAsiaTheme="minorEastAsia"/>
              <w:b w:val="0"/>
              <w:bCs w:val="0"/>
              <w:noProof/>
              <w:sz w:val="24"/>
              <w:szCs w:val="24"/>
              <w:lang w:eastAsia="en-GB"/>
            </w:rPr>
          </w:pPr>
          <w:hyperlink w:anchor="_Toc169852669" w:history="1">
            <w:r w:rsidRPr="00270E83">
              <w:rPr>
                <w:rStyle w:val="Hyperlink"/>
                <w:noProof/>
              </w:rPr>
              <w:t>Inventory of licenses</w:t>
            </w:r>
            <w:r>
              <w:rPr>
                <w:noProof/>
                <w:webHidden/>
              </w:rPr>
              <w:tab/>
            </w:r>
            <w:r>
              <w:rPr>
                <w:noProof/>
                <w:webHidden/>
              </w:rPr>
              <w:fldChar w:fldCharType="begin"/>
            </w:r>
            <w:r>
              <w:rPr>
                <w:noProof/>
                <w:webHidden/>
              </w:rPr>
              <w:instrText xml:space="preserve"> PAGEREF _Toc169852669 \h </w:instrText>
            </w:r>
            <w:r>
              <w:rPr>
                <w:noProof/>
                <w:webHidden/>
              </w:rPr>
            </w:r>
            <w:r>
              <w:rPr>
                <w:noProof/>
                <w:webHidden/>
              </w:rPr>
              <w:fldChar w:fldCharType="separate"/>
            </w:r>
            <w:r>
              <w:rPr>
                <w:noProof/>
                <w:webHidden/>
              </w:rPr>
              <w:t>5</w:t>
            </w:r>
            <w:r>
              <w:rPr>
                <w:noProof/>
                <w:webHidden/>
              </w:rPr>
              <w:fldChar w:fldCharType="end"/>
            </w:r>
          </w:hyperlink>
        </w:p>
        <w:p w14:paraId="0698D25C" w14:textId="08905245" w:rsidR="00AA51B0" w:rsidRDefault="00AA51B0">
          <w:pPr>
            <w:pStyle w:val="TOC2"/>
            <w:tabs>
              <w:tab w:val="right" w:leader="dot" w:pos="9016"/>
            </w:tabs>
            <w:rPr>
              <w:rFonts w:eastAsiaTheme="minorEastAsia"/>
              <w:b w:val="0"/>
              <w:bCs w:val="0"/>
              <w:noProof/>
              <w:sz w:val="24"/>
              <w:szCs w:val="24"/>
              <w:lang w:eastAsia="en-GB"/>
            </w:rPr>
          </w:pPr>
          <w:hyperlink w:anchor="_Toc169852670" w:history="1">
            <w:r w:rsidRPr="00270E83">
              <w:rPr>
                <w:rStyle w:val="Hyperlink"/>
                <w:noProof/>
              </w:rPr>
              <w:t>Ownership of assets</w:t>
            </w:r>
            <w:r>
              <w:rPr>
                <w:noProof/>
                <w:webHidden/>
              </w:rPr>
              <w:tab/>
            </w:r>
            <w:r>
              <w:rPr>
                <w:noProof/>
                <w:webHidden/>
              </w:rPr>
              <w:fldChar w:fldCharType="begin"/>
            </w:r>
            <w:r>
              <w:rPr>
                <w:noProof/>
                <w:webHidden/>
              </w:rPr>
              <w:instrText xml:space="preserve"> PAGEREF _Toc169852670 \h </w:instrText>
            </w:r>
            <w:r>
              <w:rPr>
                <w:noProof/>
                <w:webHidden/>
              </w:rPr>
            </w:r>
            <w:r>
              <w:rPr>
                <w:noProof/>
                <w:webHidden/>
              </w:rPr>
              <w:fldChar w:fldCharType="separate"/>
            </w:r>
            <w:r>
              <w:rPr>
                <w:noProof/>
                <w:webHidden/>
              </w:rPr>
              <w:t>5</w:t>
            </w:r>
            <w:r>
              <w:rPr>
                <w:noProof/>
                <w:webHidden/>
              </w:rPr>
              <w:fldChar w:fldCharType="end"/>
            </w:r>
          </w:hyperlink>
        </w:p>
        <w:p w14:paraId="2FCACBEB" w14:textId="4CA03360" w:rsidR="00AA51B0" w:rsidRDefault="00AA51B0">
          <w:pPr>
            <w:pStyle w:val="TOC2"/>
            <w:tabs>
              <w:tab w:val="right" w:leader="dot" w:pos="9016"/>
            </w:tabs>
            <w:rPr>
              <w:rFonts w:eastAsiaTheme="minorEastAsia"/>
              <w:b w:val="0"/>
              <w:bCs w:val="0"/>
              <w:noProof/>
              <w:sz w:val="24"/>
              <w:szCs w:val="24"/>
              <w:lang w:eastAsia="en-GB"/>
            </w:rPr>
          </w:pPr>
          <w:hyperlink w:anchor="_Toc169852671" w:history="1">
            <w:r w:rsidRPr="00270E83">
              <w:rPr>
                <w:rStyle w:val="Hyperlink"/>
                <w:noProof/>
              </w:rPr>
              <w:t>Acceptable use of assets</w:t>
            </w:r>
            <w:r>
              <w:rPr>
                <w:noProof/>
                <w:webHidden/>
              </w:rPr>
              <w:tab/>
            </w:r>
            <w:r>
              <w:rPr>
                <w:noProof/>
                <w:webHidden/>
              </w:rPr>
              <w:fldChar w:fldCharType="begin"/>
            </w:r>
            <w:r>
              <w:rPr>
                <w:noProof/>
                <w:webHidden/>
              </w:rPr>
              <w:instrText xml:space="preserve"> PAGEREF _Toc169852671 \h </w:instrText>
            </w:r>
            <w:r>
              <w:rPr>
                <w:noProof/>
                <w:webHidden/>
              </w:rPr>
            </w:r>
            <w:r>
              <w:rPr>
                <w:noProof/>
                <w:webHidden/>
              </w:rPr>
              <w:fldChar w:fldCharType="separate"/>
            </w:r>
            <w:r>
              <w:rPr>
                <w:noProof/>
                <w:webHidden/>
              </w:rPr>
              <w:t>5</w:t>
            </w:r>
            <w:r>
              <w:rPr>
                <w:noProof/>
                <w:webHidden/>
              </w:rPr>
              <w:fldChar w:fldCharType="end"/>
            </w:r>
          </w:hyperlink>
        </w:p>
        <w:p w14:paraId="11FDCE91" w14:textId="76C02D4E" w:rsidR="00AA51B0" w:rsidRDefault="00AA51B0">
          <w:pPr>
            <w:pStyle w:val="TOC2"/>
            <w:tabs>
              <w:tab w:val="right" w:leader="dot" w:pos="9016"/>
            </w:tabs>
            <w:rPr>
              <w:rFonts w:eastAsiaTheme="minorEastAsia"/>
              <w:b w:val="0"/>
              <w:bCs w:val="0"/>
              <w:noProof/>
              <w:sz w:val="24"/>
              <w:szCs w:val="24"/>
              <w:lang w:eastAsia="en-GB"/>
            </w:rPr>
          </w:pPr>
          <w:hyperlink w:anchor="_Toc169852672" w:history="1">
            <w:r w:rsidRPr="00270E83">
              <w:rPr>
                <w:rStyle w:val="Hyperlink"/>
                <w:noProof/>
              </w:rPr>
              <w:t>Return of assets</w:t>
            </w:r>
            <w:r>
              <w:rPr>
                <w:noProof/>
                <w:webHidden/>
              </w:rPr>
              <w:tab/>
            </w:r>
            <w:r>
              <w:rPr>
                <w:noProof/>
                <w:webHidden/>
              </w:rPr>
              <w:fldChar w:fldCharType="begin"/>
            </w:r>
            <w:r>
              <w:rPr>
                <w:noProof/>
                <w:webHidden/>
              </w:rPr>
              <w:instrText xml:space="preserve"> PAGEREF _Toc169852672 \h </w:instrText>
            </w:r>
            <w:r>
              <w:rPr>
                <w:noProof/>
                <w:webHidden/>
              </w:rPr>
            </w:r>
            <w:r>
              <w:rPr>
                <w:noProof/>
                <w:webHidden/>
              </w:rPr>
              <w:fldChar w:fldCharType="separate"/>
            </w:r>
            <w:r>
              <w:rPr>
                <w:noProof/>
                <w:webHidden/>
              </w:rPr>
              <w:t>5</w:t>
            </w:r>
            <w:r>
              <w:rPr>
                <w:noProof/>
                <w:webHidden/>
              </w:rPr>
              <w:fldChar w:fldCharType="end"/>
            </w:r>
          </w:hyperlink>
        </w:p>
        <w:p w14:paraId="50EA3C22" w14:textId="57165EB1" w:rsidR="00AA51B0" w:rsidRDefault="00AA51B0">
          <w:pPr>
            <w:pStyle w:val="TOC1"/>
            <w:tabs>
              <w:tab w:val="right" w:leader="dot" w:pos="9016"/>
            </w:tabs>
            <w:rPr>
              <w:rFonts w:eastAsiaTheme="minorEastAsia"/>
              <w:b w:val="0"/>
              <w:bCs w:val="0"/>
              <w:i w:val="0"/>
              <w:iCs w:val="0"/>
              <w:noProof/>
              <w:lang w:eastAsia="en-GB"/>
            </w:rPr>
          </w:pPr>
          <w:hyperlink w:anchor="_Toc169852673" w:history="1">
            <w:r w:rsidRPr="00270E83">
              <w:rPr>
                <w:rStyle w:val="Hyperlink"/>
                <w:noProof/>
              </w:rPr>
              <w:t>Policy Compliance</w:t>
            </w:r>
            <w:r>
              <w:rPr>
                <w:noProof/>
                <w:webHidden/>
              </w:rPr>
              <w:tab/>
            </w:r>
            <w:r>
              <w:rPr>
                <w:noProof/>
                <w:webHidden/>
              </w:rPr>
              <w:fldChar w:fldCharType="begin"/>
            </w:r>
            <w:r>
              <w:rPr>
                <w:noProof/>
                <w:webHidden/>
              </w:rPr>
              <w:instrText xml:space="preserve"> PAGEREF _Toc169852673 \h </w:instrText>
            </w:r>
            <w:r>
              <w:rPr>
                <w:noProof/>
                <w:webHidden/>
              </w:rPr>
            </w:r>
            <w:r>
              <w:rPr>
                <w:noProof/>
                <w:webHidden/>
              </w:rPr>
              <w:fldChar w:fldCharType="separate"/>
            </w:r>
            <w:r>
              <w:rPr>
                <w:noProof/>
                <w:webHidden/>
              </w:rPr>
              <w:t>6</w:t>
            </w:r>
            <w:r>
              <w:rPr>
                <w:noProof/>
                <w:webHidden/>
              </w:rPr>
              <w:fldChar w:fldCharType="end"/>
            </w:r>
          </w:hyperlink>
        </w:p>
        <w:p w14:paraId="4511CBAD" w14:textId="13F87317" w:rsidR="00AA51B0" w:rsidRDefault="00AA51B0">
          <w:pPr>
            <w:pStyle w:val="TOC2"/>
            <w:tabs>
              <w:tab w:val="right" w:leader="dot" w:pos="9016"/>
            </w:tabs>
            <w:rPr>
              <w:rFonts w:eastAsiaTheme="minorEastAsia"/>
              <w:b w:val="0"/>
              <w:bCs w:val="0"/>
              <w:noProof/>
              <w:sz w:val="24"/>
              <w:szCs w:val="24"/>
              <w:lang w:eastAsia="en-GB"/>
            </w:rPr>
          </w:pPr>
          <w:hyperlink w:anchor="_Toc169852674" w:history="1">
            <w:r w:rsidRPr="00270E83">
              <w:rPr>
                <w:rStyle w:val="Hyperlink"/>
                <w:noProof/>
              </w:rPr>
              <w:t>Compliance measures</w:t>
            </w:r>
            <w:r>
              <w:rPr>
                <w:noProof/>
                <w:webHidden/>
              </w:rPr>
              <w:tab/>
            </w:r>
            <w:r>
              <w:rPr>
                <w:noProof/>
                <w:webHidden/>
              </w:rPr>
              <w:fldChar w:fldCharType="begin"/>
            </w:r>
            <w:r>
              <w:rPr>
                <w:noProof/>
                <w:webHidden/>
              </w:rPr>
              <w:instrText xml:space="preserve"> PAGEREF _Toc169852674 \h </w:instrText>
            </w:r>
            <w:r>
              <w:rPr>
                <w:noProof/>
                <w:webHidden/>
              </w:rPr>
            </w:r>
            <w:r>
              <w:rPr>
                <w:noProof/>
                <w:webHidden/>
              </w:rPr>
              <w:fldChar w:fldCharType="separate"/>
            </w:r>
            <w:r>
              <w:rPr>
                <w:noProof/>
                <w:webHidden/>
              </w:rPr>
              <w:t>6</w:t>
            </w:r>
            <w:r>
              <w:rPr>
                <w:noProof/>
                <w:webHidden/>
              </w:rPr>
              <w:fldChar w:fldCharType="end"/>
            </w:r>
          </w:hyperlink>
        </w:p>
        <w:p w14:paraId="56BF9831" w14:textId="235313C0" w:rsidR="00AA51B0" w:rsidRDefault="00AA51B0">
          <w:pPr>
            <w:pStyle w:val="TOC2"/>
            <w:tabs>
              <w:tab w:val="right" w:leader="dot" w:pos="9016"/>
            </w:tabs>
            <w:rPr>
              <w:rFonts w:eastAsiaTheme="minorEastAsia"/>
              <w:b w:val="0"/>
              <w:bCs w:val="0"/>
              <w:noProof/>
              <w:sz w:val="24"/>
              <w:szCs w:val="24"/>
              <w:lang w:eastAsia="en-GB"/>
            </w:rPr>
          </w:pPr>
          <w:hyperlink w:anchor="_Toc169852675" w:history="1">
            <w:r w:rsidRPr="00270E83">
              <w:rPr>
                <w:rStyle w:val="Hyperlink"/>
                <w:noProof/>
              </w:rPr>
              <w:t>Exceptions</w:t>
            </w:r>
            <w:r>
              <w:rPr>
                <w:noProof/>
                <w:webHidden/>
              </w:rPr>
              <w:tab/>
            </w:r>
            <w:r>
              <w:rPr>
                <w:noProof/>
                <w:webHidden/>
              </w:rPr>
              <w:fldChar w:fldCharType="begin"/>
            </w:r>
            <w:r>
              <w:rPr>
                <w:noProof/>
                <w:webHidden/>
              </w:rPr>
              <w:instrText xml:space="preserve"> PAGEREF _Toc169852675 \h </w:instrText>
            </w:r>
            <w:r>
              <w:rPr>
                <w:noProof/>
                <w:webHidden/>
              </w:rPr>
            </w:r>
            <w:r>
              <w:rPr>
                <w:noProof/>
                <w:webHidden/>
              </w:rPr>
              <w:fldChar w:fldCharType="separate"/>
            </w:r>
            <w:r>
              <w:rPr>
                <w:noProof/>
                <w:webHidden/>
              </w:rPr>
              <w:t>6</w:t>
            </w:r>
            <w:r>
              <w:rPr>
                <w:noProof/>
                <w:webHidden/>
              </w:rPr>
              <w:fldChar w:fldCharType="end"/>
            </w:r>
          </w:hyperlink>
        </w:p>
        <w:p w14:paraId="0F3E82AB" w14:textId="4B01FC96" w:rsidR="00AA51B0" w:rsidRDefault="00AA51B0">
          <w:pPr>
            <w:pStyle w:val="TOC2"/>
            <w:tabs>
              <w:tab w:val="right" w:leader="dot" w:pos="9016"/>
            </w:tabs>
            <w:rPr>
              <w:rFonts w:eastAsiaTheme="minorEastAsia"/>
              <w:b w:val="0"/>
              <w:bCs w:val="0"/>
              <w:noProof/>
              <w:sz w:val="24"/>
              <w:szCs w:val="24"/>
              <w:lang w:eastAsia="en-GB"/>
            </w:rPr>
          </w:pPr>
          <w:hyperlink w:anchor="_Toc169852676" w:history="1">
            <w:r w:rsidRPr="00270E83">
              <w:rPr>
                <w:rStyle w:val="Hyperlink"/>
                <w:noProof/>
              </w:rPr>
              <w:t>Non-Compliances</w:t>
            </w:r>
            <w:r>
              <w:rPr>
                <w:noProof/>
                <w:webHidden/>
              </w:rPr>
              <w:tab/>
            </w:r>
            <w:r>
              <w:rPr>
                <w:noProof/>
                <w:webHidden/>
              </w:rPr>
              <w:fldChar w:fldCharType="begin"/>
            </w:r>
            <w:r>
              <w:rPr>
                <w:noProof/>
                <w:webHidden/>
              </w:rPr>
              <w:instrText xml:space="preserve"> PAGEREF _Toc169852676 \h </w:instrText>
            </w:r>
            <w:r>
              <w:rPr>
                <w:noProof/>
                <w:webHidden/>
              </w:rPr>
            </w:r>
            <w:r>
              <w:rPr>
                <w:noProof/>
                <w:webHidden/>
              </w:rPr>
              <w:fldChar w:fldCharType="separate"/>
            </w:r>
            <w:r>
              <w:rPr>
                <w:noProof/>
                <w:webHidden/>
              </w:rPr>
              <w:t>6</w:t>
            </w:r>
            <w:r>
              <w:rPr>
                <w:noProof/>
                <w:webHidden/>
              </w:rPr>
              <w:fldChar w:fldCharType="end"/>
            </w:r>
          </w:hyperlink>
        </w:p>
        <w:p w14:paraId="6C279F0E" w14:textId="7618845A" w:rsidR="00AA51B0" w:rsidRDefault="00AA51B0">
          <w:pPr>
            <w:pStyle w:val="TOC2"/>
            <w:tabs>
              <w:tab w:val="right" w:leader="dot" w:pos="9016"/>
            </w:tabs>
            <w:rPr>
              <w:rFonts w:eastAsiaTheme="minorEastAsia"/>
              <w:b w:val="0"/>
              <w:bCs w:val="0"/>
              <w:noProof/>
              <w:sz w:val="24"/>
              <w:szCs w:val="24"/>
              <w:lang w:eastAsia="en-GB"/>
            </w:rPr>
          </w:pPr>
          <w:hyperlink w:anchor="_Toc169852677" w:history="1">
            <w:r w:rsidRPr="00270E83">
              <w:rPr>
                <w:rStyle w:val="Hyperlink"/>
                <w:noProof/>
              </w:rPr>
              <w:t>Continual Improvements</w:t>
            </w:r>
            <w:r>
              <w:rPr>
                <w:noProof/>
                <w:webHidden/>
              </w:rPr>
              <w:tab/>
            </w:r>
            <w:r>
              <w:rPr>
                <w:noProof/>
                <w:webHidden/>
              </w:rPr>
              <w:fldChar w:fldCharType="begin"/>
            </w:r>
            <w:r>
              <w:rPr>
                <w:noProof/>
                <w:webHidden/>
              </w:rPr>
              <w:instrText xml:space="preserve"> PAGEREF _Toc169852677 \h </w:instrText>
            </w:r>
            <w:r>
              <w:rPr>
                <w:noProof/>
                <w:webHidden/>
              </w:rPr>
            </w:r>
            <w:r>
              <w:rPr>
                <w:noProof/>
                <w:webHidden/>
              </w:rPr>
              <w:fldChar w:fldCharType="separate"/>
            </w:r>
            <w:r>
              <w:rPr>
                <w:noProof/>
                <w:webHidden/>
              </w:rPr>
              <w:t>6</w:t>
            </w:r>
            <w:r>
              <w:rPr>
                <w:noProof/>
                <w:webHidden/>
              </w:rPr>
              <w:fldChar w:fldCharType="end"/>
            </w:r>
          </w:hyperlink>
        </w:p>
        <w:p w14:paraId="792CC61E" w14:textId="470DBA1F" w:rsidR="002D0992" w:rsidRDefault="002D0992">
          <w:r>
            <w:rPr>
              <w:b/>
              <w:bCs/>
              <w:noProof/>
            </w:rPr>
            <w:fldChar w:fldCharType="end"/>
          </w:r>
        </w:p>
      </w:sdtContent>
    </w:sdt>
    <w:p w14:paraId="60B6D3E4" w14:textId="51DEA2A3" w:rsidR="002D0992" w:rsidRDefault="002D0992">
      <w:r>
        <w:br w:type="page"/>
      </w:r>
    </w:p>
    <w:p w14:paraId="65122F37" w14:textId="09F16499" w:rsidR="00E11D7F" w:rsidRDefault="00BE56CF" w:rsidP="00BE56CF">
      <w:pPr>
        <w:pStyle w:val="Heading1"/>
      </w:pPr>
      <w:bookmarkStart w:id="0" w:name="_Toc169852665"/>
      <w:r>
        <w:lastRenderedPageBreak/>
        <w:t>Asset management policy</w:t>
      </w:r>
      <w:bookmarkEnd w:id="0"/>
    </w:p>
    <w:p w14:paraId="62CEEBC8" w14:textId="029486F5" w:rsidR="00BE56CF" w:rsidRDefault="00BE56CF" w:rsidP="00BE56CF">
      <w:pPr>
        <w:pStyle w:val="Heading2"/>
      </w:pPr>
      <w:bookmarkStart w:id="1" w:name="_Toc169852666"/>
      <w:r>
        <w:t>Purpose</w:t>
      </w:r>
      <w:bookmarkEnd w:id="1"/>
    </w:p>
    <w:p w14:paraId="76ED144A" w14:textId="2F0AB0D2" w:rsidR="00BE56CF" w:rsidRDefault="00A20CA2" w:rsidP="00E11D7F">
      <w:r>
        <w:t xml:space="preserve">The purpose of this policy is for the documented management and the identification of assets within the business. </w:t>
      </w:r>
    </w:p>
    <w:p w14:paraId="2DFFC7F3" w14:textId="3DB5DAF6" w:rsidR="00A20CA2" w:rsidRDefault="00A20CA2" w:rsidP="00A20CA2">
      <w:pPr>
        <w:pStyle w:val="Heading2"/>
      </w:pPr>
      <w:bookmarkStart w:id="2" w:name="_Toc169852667"/>
      <w:r>
        <w:t>Scope</w:t>
      </w:r>
      <w:bookmarkEnd w:id="2"/>
    </w:p>
    <w:p w14:paraId="339FF9AC" w14:textId="6BD153DA" w:rsidR="00A20CA2" w:rsidRDefault="00A20CA2" w:rsidP="00A20CA2">
      <w:pPr>
        <w:pStyle w:val="ListParagraph"/>
        <w:numPr>
          <w:ilvl w:val="0"/>
          <w:numId w:val="1"/>
        </w:numPr>
      </w:pPr>
      <w:r>
        <w:t xml:space="preserve">The scope of this policy applies to all employees, </w:t>
      </w:r>
      <w:proofErr w:type="gramStart"/>
      <w:r>
        <w:t>third-parties</w:t>
      </w:r>
      <w:proofErr w:type="gramEnd"/>
      <w:r>
        <w:t>, including contractors.</w:t>
      </w:r>
    </w:p>
    <w:p w14:paraId="5F045841" w14:textId="1814769E" w:rsidR="00A20CA2" w:rsidRDefault="00A20CA2" w:rsidP="00A20CA2">
      <w:pPr>
        <w:pStyle w:val="ListParagraph"/>
        <w:numPr>
          <w:ilvl w:val="0"/>
          <w:numId w:val="1"/>
        </w:numPr>
      </w:pPr>
      <w:r>
        <w:t>Applies to all company related information and assets, both documented and physical.</w:t>
      </w:r>
    </w:p>
    <w:p w14:paraId="6CFEB016" w14:textId="47B3D926" w:rsidR="00A20CA2" w:rsidRDefault="00A20CA2" w:rsidP="00A20CA2">
      <w:pPr>
        <w:pStyle w:val="Heading2"/>
      </w:pPr>
      <w:bookmarkStart w:id="3" w:name="_Toc169852668"/>
      <w:r>
        <w:t>Inventory of assets</w:t>
      </w:r>
      <w:bookmarkEnd w:id="3"/>
    </w:p>
    <w:p w14:paraId="2E38D13B" w14:textId="795C0FC3" w:rsidR="00A20CA2" w:rsidRDefault="00A20CA2" w:rsidP="00A20CA2">
      <w:r>
        <w:t>The inventory of company owned and managed assets which store, process or transmit information, via physical or virtual means (or via documented purposes), are to be kept in an asset inventory/register and kept up to date.</w:t>
      </w:r>
    </w:p>
    <w:p w14:paraId="407F008F" w14:textId="5B5F3E70" w:rsidR="00A20CA2" w:rsidRDefault="00A20CA2" w:rsidP="00A20CA2">
      <w:r>
        <w:t xml:space="preserve">The assets are to be recorded with at least the following information: </w:t>
      </w:r>
    </w:p>
    <w:p w14:paraId="2D531FA3" w14:textId="3963E00B" w:rsidR="00A20CA2" w:rsidRDefault="00A20CA2" w:rsidP="00A20CA2">
      <w:pPr>
        <w:pStyle w:val="ListParagraph"/>
        <w:numPr>
          <w:ilvl w:val="0"/>
          <w:numId w:val="1"/>
        </w:numPr>
      </w:pPr>
      <w:r>
        <w:t>Unique identifier</w:t>
      </w:r>
    </w:p>
    <w:p w14:paraId="7FBA4192" w14:textId="6E506073" w:rsidR="00A20CA2" w:rsidRDefault="00A20CA2" w:rsidP="00A20CA2">
      <w:pPr>
        <w:pStyle w:val="ListParagraph"/>
        <w:numPr>
          <w:ilvl w:val="0"/>
          <w:numId w:val="1"/>
        </w:numPr>
      </w:pPr>
      <w:r>
        <w:t>Asset name</w:t>
      </w:r>
    </w:p>
    <w:p w14:paraId="297599E1" w14:textId="6C3F1CC3" w:rsidR="00A20CA2" w:rsidRDefault="00A20CA2" w:rsidP="00E11D7F">
      <w:pPr>
        <w:pStyle w:val="ListParagraph"/>
        <w:numPr>
          <w:ilvl w:val="0"/>
          <w:numId w:val="1"/>
        </w:numPr>
      </w:pPr>
      <w:r>
        <w:t>Asset owner</w:t>
      </w:r>
    </w:p>
    <w:p w14:paraId="32150238" w14:textId="4E5DADCA" w:rsidR="00A20CA2" w:rsidRDefault="00A20CA2" w:rsidP="00E11D7F">
      <w:pPr>
        <w:pStyle w:val="ListParagraph"/>
        <w:numPr>
          <w:ilvl w:val="0"/>
          <w:numId w:val="1"/>
        </w:numPr>
      </w:pPr>
      <w:r>
        <w:t>Asset importance</w:t>
      </w:r>
    </w:p>
    <w:p w14:paraId="265CD4D3" w14:textId="7B07C32D" w:rsidR="00A20CA2" w:rsidRDefault="00A20CA2" w:rsidP="00E11D7F">
      <w:pPr>
        <w:pStyle w:val="ListParagraph"/>
        <w:numPr>
          <w:ilvl w:val="0"/>
          <w:numId w:val="1"/>
        </w:numPr>
      </w:pPr>
      <w:r>
        <w:t>The information classification of t</w:t>
      </w:r>
      <w:r w:rsidR="00A7441F">
        <w:t>h</w:t>
      </w:r>
      <w:r>
        <w:t>e asset</w:t>
      </w:r>
    </w:p>
    <w:p w14:paraId="7D7BF2CD" w14:textId="5BEB0F3F" w:rsidR="00A20CA2" w:rsidRDefault="00A20CA2" w:rsidP="00E11D7F">
      <w:pPr>
        <w:pStyle w:val="ListParagraph"/>
        <w:numPr>
          <w:ilvl w:val="0"/>
          <w:numId w:val="1"/>
        </w:numPr>
      </w:pPr>
      <w:r>
        <w:t>Is the asset in use</w:t>
      </w:r>
    </w:p>
    <w:p w14:paraId="2A0A2149" w14:textId="47FE1F68" w:rsidR="00A20CA2" w:rsidRDefault="00A7441F" w:rsidP="00E11D7F">
      <w:pPr>
        <w:pStyle w:val="ListParagraph"/>
        <w:numPr>
          <w:ilvl w:val="0"/>
          <w:numId w:val="1"/>
        </w:numPr>
      </w:pPr>
      <w:r>
        <w:t>Description of the asset</w:t>
      </w:r>
    </w:p>
    <w:p w14:paraId="302998A0" w14:textId="2DC1D465" w:rsidR="00A7441F" w:rsidRDefault="00A7441F" w:rsidP="00E11D7F">
      <w:pPr>
        <w:pStyle w:val="ListParagraph"/>
        <w:numPr>
          <w:ilvl w:val="0"/>
          <w:numId w:val="1"/>
        </w:numPr>
      </w:pPr>
      <w:r>
        <w:t>Last checked date</w:t>
      </w:r>
    </w:p>
    <w:p w14:paraId="7B94593B" w14:textId="6A9BFCDD" w:rsidR="009443CD" w:rsidRDefault="009443CD" w:rsidP="00E11D7F">
      <w:pPr>
        <w:pStyle w:val="ListParagraph"/>
        <w:numPr>
          <w:ilvl w:val="0"/>
          <w:numId w:val="1"/>
        </w:numPr>
      </w:pPr>
      <w:r>
        <w:t>Next check date</w:t>
      </w:r>
    </w:p>
    <w:p w14:paraId="4A48428A" w14:textId="26C18D72" w:rsidR="00A7441F" w:rsidRDefault="008826F4" w:rsidP="00A7441F">
      <w:r>
        <w:t>For data and information assets, the additional following information may also be recorded within the register:</w:t>
      </w:r>
    </w:p>
    <w:p w14:paraId="6AE33568" w14:textId="7CCFE37A" w:rsidR="008826F4" w:rsidRDefault="008826F4" w:rsidP="008826F4">
      <w:pPr>
        <w:pStyle w:val="ListParagraph"/>
        <w:numPr>
          <w:ilvl w:val="0"/>
          <w:numId w:val="1"/>
        </w:numPr>
      </w:pPr>
      <w:r>
        <w:t>Why we have the information</w:t>
      </w:r>
    </w:p>
    <w:p w14:paraId="70DEAAC5" w14:textId="602CA1EC" w:rsidR="008826F4" w:rsidRDefault="008826F4" w:rsidP="008826F4">
      <w:pPr>
        <w:pStyle w:val="ListParagraph"/>
        <w:numPr>
          <w:ilvl w:val="0"/>
          <w:numId w:val="1"/>
        </w:numPr>
      </w:pPr>
      <w:r>
        <w:t>Category of data subjects</w:t>
      </w:r>
    </w:p>
    <w:p w14:paraId="3CE9DCCF" w14:textId="60171F0A" w:rsidR="008826F4" w:rsidRDefault="008826F4" w:rsidP="008826F4">
      <w:pPr>
        <w:pStyle w:val="ListParagraph"/>
        <w:numPr>
          <w:ilvl w:val="0"/>
          <w:numId w:val="1"/>
        </w:numPr>
      </w:pPr>
      <w:r>
        <w:t>Categories of personal information</w:t>
      </w:r>
    </w:p>
    <w:p w14:paraId="7EC03588" w14:textId="3A0EF91E" w:rsidR="008826F4" w:rsidRDefault="008826F4" w:rsidP="008826F4">
      <w:pPr>
        <w:pStyle w:val="ListParagraph"/>
        <w:numPr>
          <w:ilvl w:val="0"/>
          <w:numId w:val="1"/>
        </w:numPr>
      </w:pPr>
      <w:r>
        <w:t>Business function of using the asset</w:t>
      </w:r>
    </w:p>
    <w:p w14:paraId="6DC0A178" w14:textId="52933523" w:rsidR="008826F4" w:rsidRDefault="008826F4" w:rsidP="008826F4">
      <w:pPr>
        <w:pStyle w:val="ListParagraph"/>
        <w:numPr>
          <w:ilvl w:val="0"/>
          <w:numId w:val="1"/>
        </w:numPr>
      </w:pPr>
      <w:r>
        <w:t>Description of technical and organisational controls in use</w:t>
      </w:r>
    </w:p>
    <w:p w14:paraId="72B22DDD" w14:textId="6E7BE61F" w:rsidR="008826F4" w:rsidRDefault="008826F4" w:rsidP="008826F4">
      <w:pPr>
        <w:pStyle w:val="ListParagraph"/>
        <w:numPr>
          <w:ilvl w:val="0"/>
          <w:numId w:val="1"/>
        </w:numPr>
      </w:pPr>
      <w:r>
        <w:t>Risk to the business</w:t>
      </w:r>
    </w:p>
    <w:p w14:paraId="602C98A2" w14:textId="5BDFF4EF" w:rsidR="008826F4" w:rsidRDefault="008826F4" w:rsidP="008826F4">
      <w:pPr>
        <w:pStyle w:val="ListParagraph"/>
        <w:numPr>
          <w:ilvl w:val="0"/>
          <w:numId w:val="1"/>
        </w:numPr>
      </w:pPr>
      <w:r>
        <w:t>Lawful basis for processing of information</w:t>
      </w:r>
    </w:p>
    <w:p w14:paraId="3036A009" w14:textId="7B38BE27" w:rsidR="008826F4" w:rsidRDefault="008826F4" w:rsidP="008826F4">
      <w:pPr>
        <w:pStyle w:val="Heading2"/>
      </w:pPr>
      <w:bookmarkStart w:id="4" w:name="_Toc169852669"/>
      <w:r>
        <w:lastRenderedPageBreak/>
        <w:t>Inventory of licenses</w:t>
      </w:r>
      <w:bookmarkEnd w:id="4"/>
    </w:p>
    <w:p w14:paraId="0232D6F5" w14:textId="32592D1C" w:rsidR="008826F4" w:rsidRDefault="008826F4" w:rsidP="008826F4">
      <w:r>
        <w:t xml:space="preserve">Software and software related licenses are to be recorded and listed within the register and </w:t>
      </w:r>
      <w:proofErr w:type="gramStart"/>
      <w:r>
        <w:t>kept up to date at all times</w:t>
      </w:r>
      <w:proofErr w:type="gramEnd"/>
      <w:r>
        <w:t>.</w:t>
      </w:r>
    </w:p>
    <w:p w14:paraId="664A3808" w14:textId="79BA0BD9" w:rsidR="008826F4" w:rsidRDefault="008826F4" w:rsidP="008826F4">
      <w:r>
        <w:t>For each license the following information is to be recorded.</w:t>
      </w:r>
    </w:p>
    <w:p w14:paraId="5FD76FCF" w14:textId="42076CC6" w:rsidR="008826F4" w:rsidRDefault="002F6E50" w:rsidP="002F6E50">
      <w:pPr>
        <w:pStyle w:val="ListParagraph"/>
        <w:numPr>
          <w:ilvl w:val="0"/>
          <w:numId w:val="1"/>
        </w:numPr>
      </w:pPr>
      <w:r>
        <w:t>The asset name</w:t>
      </w:r>
    </w:p>
    <w:p w14:paraId="2CF0B683" w14:textId="46B8C64B" w:rsidR="002F6E50" w:rsidRDefault="002F6E50" w:rsidP="002F6E50">
      <w:pPr>
        <w:pStyle w:val="ListParagraph"/>
        <w:numPr>
          <w:ilvl w:val="0"/>
          <w:numId w:val="1"/>
        </w:numPr>
      </w:pPr>
      <w:r>
        <w:t>The asset owner</w:t>
      </w:r>
    </w:p>
    <w:p w14:paraId="2FAA439E" w14:textId="2EE33A31" w:rsidR="002F6E50" w:rsidRDefault="002F6E50" w:rsidP="002F6E50">
      <w:pPr>
        <w:pStyle w:val="ListParagraph"/>
        <w:numPr>
          <w:ilvl w:val="0"/>
          <w:numId w:val="1"/>
        </w:numPr>
      </w:pPr>
      <w:r>
        <w:t>Type of license – Paid/open source</w:t>
      </w:r>
    </w:p>
    <w:p w14:paraId="45A8E288" w14:textId="6027BC1A" w:rsidR="002F6E50" w:rsidRDefault="002F6E50" w:rsidP="002F6E50">
      <w:pPr>
        <w:pStyle w:val="ListParagraph"/>
        <w:numPr>
          <w:ilvl w:val="0"/>
          <w:numId w:val="1"/>
        </w:numPr>
      </w:pPr>
      <w:r>
        <w:t>Number of licenses purchased</w:t>
      </w:r>
    </w:p>
    <w:p w14:paraId="0837A228" w14:textId="0B445315" w:rsidR="002F6E50" w:rsidRDefault="002F6E50" w:rsidP="002F6E50">
      <w:pPr>
        <w:pStyle w:val="ListParagraph"/>
        <w:numPr>
          <w:ilvl w:val="0"/>
          <w:numId w:val="1"/>
        </w:numPr>
      </w:pPr>
      <w:r>
        <w:t>Number of licenses used</w:t>
      </w:r>
    </w:p>
    <w:p w14:paraId="10B421CE" w14:textId="5ADA8BB8" w:rsidR="002F6E50" w:rsidRDefault="002F6E50" w:rsidP="002F6E50">
      <w:pPr>
        <w:pStyle w:val="ListParagraph"/>
        <w:numPr>
          <w:ilvl w:val="0"/>
          <w:numId w:val="1"/>
        </w:numPr>
      </w:pPr>
      <w:r>
        <w:t>Where licenses were obtained</w:t>
      </w:r>
    </w:p>
    <w:p w14:paraId="233E2F9B" w14:textId="19E0CF2D" w:rsidR="008826F4" w:rsidRDefault="002F6E50" w:rsidP="008826F4">
      <w:pPr>
        <w:pStyle w:val="ListParagraph"/>
        <w:numPr>
          <w:ilvl w:val="0"/>
          <w:numId w:val="1"/>
        </w:numPr>
      </w:pPr>
      <w:r>
        <w:t>Software version</w:t>
      </w:r>
    </w:p>
    <w:p w14:paraId="123AC317" w14:textId="6A662234" w:rsidR="002F6E50" w:rsidRDefault="002F6E50" w:rsidP="008826F4">
      <w:pPr>
        <w:pStyle w:val="ListParagraph"/>
        <w:numPr>
          <w:ilvl w:val="0"/>
          <w:numId w:val="1"/>
        </w:numPr>
      </w:pPr>
      <w:r>
        <w:t>Where is software used</w:t>
      </w:r>
    </w:p>
    <w:p w14:paraId="521FD409" w14:textId="10086D89" w:rsidR="002F6E50" w:rsidRDefault="002F6E50" w:rsidP="008826F4">
      <w:pPr>
        <w:pStyle w:val="ListParagraph"/>
        <w:numPr>
          <w:ilvl w:val="0"/>
          <w:numId w:val="1"/>
        </w:numPr>
      </w:pPr>
      <w:r>
        <w:t>Last checked date</w:t>
      </w:r>
    </w:p>
    <w:p w14:paraId="2A11AC46" w14:textId="07F1D00A" w:rsidR="009443CD" w:rsidRDefault="009443CD" w:rsidP="008826F4">
      <w:pPr>
        <w:pStyle w:val="ListParagraph"/>
        <w:numPr>
          <w:ilvl w:val="0"/>
          <w:numId w:val="1"/>
        </w:numPr>
      </w:pPr>
      <w:r>
        <w:t>Next check date</w:t>
      </w:r>
    </w:p>
    <w:p w14:paraId="069F8AF6" w14:textId="0CBE9205" w:rsidR="002F6E50" w:rsidRDefault="0018579E" w:rsidP="0018579E">
      <w:pPr>
        <w:pStyle w:val="Heading2"/>
      </w:pPr>
      <w:bookmarkStart w:id="5" w:name="_Toc169852670"/>
      <w:r>
        <w:t>Ownership of assets</w:t>
      </w:r>
      <w:bookmarkEnd w:id="5"/>
    </w:p>
    <w:p w14:paraId="11B93DED" w14:textId="3AC0C8FE" w:rsidR="0018579E" w:rsidRDefault="00DC3875" w:rsidP="00DC3875">
      <w:pPr>
        <w:pStyle w:val="ListParagraph"/>
        <w:numPr>
          <w:ilvl w:val="0"/>
          <w:numId w:val="2"/>
        </w:numPr>
      </w:pPr>
      <w:r>
        <w:t>All assets are to be assigned to a respective owner, whether an individual, role or team</w:t>
      </w:r>
    </w:p>
    <w:p w14:paraId="5A6A80F4" w14:textId="7A9ED791" w:rsidR="00DC3875" w:rsidRDefault="00DC3875" w:rsidP="00DC3875">
      <w:pPr>
        <w:pStyle w:val="ListParagraph"/>
        <w:numPr>
          <w:ilvl w:val="0"/>
          <w:numId w:val="2"/>
        </w:numPr>
      </w:pPr>
      <w:r>
        <w:t>Asset owners are responsible for the security and care of the asset</w:t>
      </w:r>
    </w:p>
    <w:p w14:paraId="35B65236" w14:textId="7A4F42D7" w:rsidR="00DC3875" w:rsidRDefault="00DC3875" w:rsidP="00DC3875">
      <w:pPr>
        <w:pStyle w:val="ListParagraph"/>
        <w:numPr>
          <w:ilvl w:val="0"/>
          <w:numId w:val="2"/>
        </w:numPr>
      </w:pPr>
      <w:r>
        <w:t>Asset owners are to ensure that when the asset is no longer required, the asset is destroyed in line with documented processes</w:t>
      </w:r>
    </w:p>
    <w:p w14:paraId="7ACAD271" w14:textId="1962E80C" w:rsidR="00DC3875" w:rsidRDefault="00DC3875" w:rsidP="00DC3875">
      <w:pPr>
        <w:pStyle w:val="Heading2"/>
      </w:pPr>
      <w:bookmarkStart w:id="6" w:name="_Toc169852671"/>
      <w:r>
        <w:t>Acceptable use of assets</w:t>
      </w:r>
      <w:bookmarkEnd w:id="6"/>
    </w:p>
    <w:p w14:paraId="1EE53D58" w14:textId="0EE28B39" w:rsidR="00DC3875" w:rsidRDefault="0040723F" w:rsidP="002F6E50">
      <w:r>
        <w:t xml:space="preserve">The use of assets is expected to be used </w:t>
      </w:r>
      <w:proofErr w:type="spellStart"/>
      <w:r>
        <w:t>inline</w:t>
      </w:r>
      <w:proofErr w:type="spellEnd"/>
      <w:r>
        <w:t xml:space="preserve"> with the Acceptable Usage Policy</w:t>
      </w:r>
    </w:p>
    <w:p w14:paraId="1F1AB9FD" w14:textId="722C7304" w:rsidR="00DC3875" w:rsidRDefault="00DC3875" w:rsidP="00DC3875">
      <w:pPr>
        <w:pStyle w:val="Heading2"/>
      </w:pPr>
      <w:bookmarkStart w:id="7" w:name="_Toc169852672"/>
      <w:r>
        <w:t>Return of assets</w:t>
      </w:r>
      <w:bookmarkEnd w:id="7"/>
    </w:p>
    <w:p w14:paraId="326C8EE3" w14:textId="203A59D3" w:rsidR="00DC3875" w:rsidRDefault="0040723F" w:rsidP="002F6E50">
      <w:r>
        <w:t xml:space="preserve">All employees, </w:t>
      </w:r>
      <w:proofErr w:type="gramStart"/>
      <w:r>
        <w:t>third-parties</w:t>
      </w:r>
      <w:proofErr w:type="gramEnd"/>
      <w:r>
        <w:t xml:space="preserve"> and contractors who are utilising companied own assets should, upon the termination of their contract or employment ensure that all assets are returned in working order.</w:t>
      </w:r>
    </w:p>
    <w:p w14:paraId="59FE6A94" w14:textId="79D572C2" w:rsidR="0040723F" w:rsidRDefault="005F3F57" w:rsidP="002F6E50">
      <w:r>
        <w:t>Any Bring Your Own Devices (BYOD) that are used for the operation, processing and storage of company asset related information is to be transferred to the business and removed when non longer required.</w:t>
      </w:r>
    </w:p>
    <w:p w14:paraId="015DCDAC" w14:textId="20407B8E" w:rsidR="005F3F57" w:rsidRDefault="005F3F57" w:rsidP="002F6E50">
      <w:r>
        <w:t>During notice periods of termination of employment or contract. No unauthorised copying of information may be permitted by the employee, third-party or contractors.</w:t>
      </w:r>
    </w:p>
    <w:p w14:paraId="36AB3BDF" w14:textId="62C47738" w:rsidR="005F3F57" w:rsidRDefault="00671F99" w:rsidP="00671F99">
      <w:pPr>
        <w:pStyle w:val="Heading1"/>
      </w:pPr>
      <w:bookmarkStart w:id="8" w:name="_Toc169852673"/>
      <w:r>
        <w:lastRenderedPageBreak/>
        <w:t>Policy Compliance</w:t>
      </w:r>
      <w:bookmarkEnd w:id="8"/>
    </w:p>
    <w:p w14:paraId="0D7814EC" w14:textId="6D71D15E" w:rsidR="00671F99" w:rsidRDefault="00E113A2" w:rsidP="00E113A2">
      <w:pPr>
        <w:pStyle w:val="Heading2"/>
      </w:pPr>
      <w:bookmarkStart w:id="9" w:name="_Toc169852674"/>
      <w:r>
        <w:t>Compliance measures</w:t>
      </w:r>
      <w:bookmarkEnd w:id="9"/>
    </w:p>
    <w:p w14:paraId="4E1AD133" w14:textId="2A8CFD12" w:rsidR="00A67DD2" w:rsidRPr="00A67DD2" w:rsidRDefault="00A67DD2" w:rsidP="00A67DD2">
      <w:r>
        <w:t>The review of this policy should be performed at least annually or upon change to ensure that the policy remains compliant and fit for the purpose of the task. Any feedback should be applied back to the policy owner.</w:t>
      </w:r>
    </w:p>
    <w:p w14:paraId="592AFB8E" w14:textId="33B9A61A" w:rsidR="00E113A2" w:rsidRDefault="00E113A2" w:rsidP="00E113A2">
      <w:pPr>
        <w:pStyle w:val="Heading2"/>
      </w:pPr>
      <w:bookmarkStart w:id="10" w:name="_Toc169852675"/>
      <w:r>
        <w:t>Exceptions</w:t>
      </w:r>
      <w:bookmarkEnd w:id="10"/>
    </w:p>
    <w:p w14:paraId="6E942C55" w14:textId="09687AE1" w:rsidR="00E113A2" w:rsidRDefault="00A67DD2" w:rsidP="002F6E50">
      <w:r>
        <w:t>Any exceptions to this policy must be approved and recorded by the policy owner and signed off by the appropriate senior person within the business.</w:t>
      </w:r>
    </w:p>
    <w:p w14:paraId="6A096589" w14:textId="0D816C6B" w:rsidR="00E113A2" w:rsidRDefault="00E113A2" w:rsidP="00E113A2">
      <w:pPr>
        <w:pStyle w:val="Heading2"/>
      </w:pPr>
      <w:bookmarkStart w:id="11" w:name="_Toc169852676"/>
      <w:r>
        <w:t>Non-Compliances</w:t>
      </w:r>
      <w:bookmarkEnd w:id="11"/>
    </w:p>
    <w:p w14:paraId="4F30790D" w14:textId="79F39567" w:rsidR="00E113A2" w:rsidRDefault="00A67DD2" w:rsidP="002F6E50">
      <w:r>
        <w:t>Any employees, third-parties or contractors who have been found to violate this policy may be subject to disciplinary action or termination of contract.</w:t>
      </w:r>
    </w:p>
    <w:p w14:paraId="7361E4C9" w14:textId="722E39EB" w:rsidR="00E113A2" w:rsidRDefault="00E113A2" w:rsidP="00E113A2">
      <w:pPr>
        <w:pStyle w:val="Heading2"/>
      </w:pPr>
      <w:bookmarkStart w:id="12" w:name="_Toc169852677"/>
      <w:r>
        <w:t>Continual Improvements</w:t>
      </w:r>
      <w:bookmarkEnd w:id="12"/>
    </w:p>
    <w:p w14:paraId="6D2003F6" w14:textId="74DE05CA" w:rsidR="00E113A2" w:rsidRPr="00E11D7F" w:rsidRDefault="00A67DD2" w:rsidP="002F6E50">
      <w:r>
        <w:t>The policy is to be reviewed at least annually or upon change as part of the continual improvement process.</w:t>
      </w:r>
    </w:p>
    <w:sectPr w:rsidR="00E113A2" w:rsidRPr="00E11D7F">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5252" w14:textId="77777777" w:rsidR="002A0A86" w:rsidRDefault="002A0A86" w:rsidP="00C563F2">
      <w:pPr>
        <w:spacing w:after="0" w:line="240" w:lineRule="auto"/>
      </w:pPr>
      <w:r>
        <w:separator/>
      </w:r>
    </w:p>
  </w:endnote>
  <w:endnote w:type="continuationSeparator" w:id="0">
    <w:p w14:paraId="07AE34BC" w14:textId="77777777" w:rsidR="002A0A86" w:rsidRDefault="002A0A86" w:rsidP="00C5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0355474"/>
      <w:docPartObj>
        <w:docPartGallery w:val="Page Numbers (Bottom of Page)"/>
        <w:docPartUnique/>
      </w:docPartObj>
    </w:sdtPr>
    <w:sdtContent>
      <w:p w14:paraId="41A9E013" w14:textId="5D0414F4" w:rsidR="00C563F2" w:rsidRDefault="00C563F2" w:rsidP="004B43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0F03ED" w14:textId="77777777" w:rsidR="00C563F2" w:rsidRDefault="00C563F2" w:rsidP="00C563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8008678"/>
      <w:docPartObj>
        <w:docPartGallery w:val="Page Numbers (Bottom of Page)"/>
        <w:docPartUnique/>
      </w:docPartObj>
    </w:sdtPr>
    <w:sdtContent>
      <w:p w14:paraId="482FAE73" w14:textId="16A20F5F" w:rsidR="00C563F2" w:rsidRDefault="00C563F2" w:rsidP="004B43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D0AC8B" w14:textId="140CEC50" w:rsidR="00C563F2" w:rsidRDefault="002D0992" w:rsidP="00C563F2">
    <w:pPr>
      <w:pStyle w:val="Footer"/>
      <w:ind w:right="360"/>
    </w:pPr>
    <w:r>
      <w:t>[Document title] |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4666" w14:textId="77777777" w:rsidR="002A0A86" w:rsidRDefault="002A0A86" w:rsidP="00C563F2">
      <w:pPr>
        <w:spacing w:after="0" w:line="240" w:lineRule="auto"/>
      </w:pPr>
      <w:r>
        <w:separator/>
      </w:r>
    </w:p>
  </w:footnote>
  <w:footnote w:type="continuationSeparator" w:id="0">
    <w:p w14:paraId="360137D6" w14:textId="77777777" w:rsidR="002A0A86" w:rsidRDefault="002A0A86" w:rsidP="00C56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EB48" w14:textId="6D967741" w:rsidR="00C563F2" w:rsidRDefault="00C563F2" w:rsidP="00C563F2">
    <w:pPr>
      <w:pStyle w:val="Header"/>
      <w:jc w:val="center"/>
    </w:pPr>
    <w:r>
      <w:t>Classification: Internal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1023"/>
    <w:multiLevelType w:val="hybridMultilevel"/>
    <w:tmpl w:val="74CE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DC4A65"/>
    <w:multiLevelType w:val="hybridMultilevel"/>
    <w:tmpl w:val="9B48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21896">
    <w:abstractNumId w:val="1"/>
  </w:num>
  <w:num w:numId="2" w16cid:durableId="178534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2"/>
    <w:rsid w:val="0018579E"/>
    <w:rsid w:val="002A0A86"/>
    <w:rsid w:val="002D0992"/>
    <w:rsid w:val="002F6E50"/>
    <w:rsid w:val="0040723F"/>
    <w:rsid w:val="005F3F57"/>
    <w:rsid w:val="00633F9F"/>
    <w:rsid w:val="00671F99"/>
    <w:rsid w:val="008826F4"/>
    <w:rsid w:val="009443CD"/>
    <w:rsid w:val="00A20CA2"/>
    <w:rsid w:val="00A67DD2"/>
    <w:rsid w:val="00A7441F"/>
    <w:rsid w:val="00AA51B0"/>
    <w:rsid w:val="00BE56CF"/>
    <w:rsid w:val="00C563F2"/>
    <w:rsid w:val="00D0132F"/>
    <w:rsid w:val="00DC3875"/>
    <w:rsid w:val="00E113A2"/>
    <w:rsid w:val="00E11D7F"/>
    <w:rsid w:val="00E30BD7"/>
    <w:rsid w:val="00F63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3B49"/>
  <w15:chartTrackingRefBased/>
  <w15:docId w15:val="{37CE76BD-C6AA-DF4C-B30A-11CA9BEE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6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3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3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3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63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3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3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3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3F2"/>
    <w:rPr>
      <w:rFonts w:eastAsiaTheme="majorEastAsia" w:cstheme="majorBidi"/>
      <w:color w:val="272727" w:themeColor="text1" w:themeTint="D8"/>
    </w:rPr>
  </w:style>
  <w:style w:type="paragraph" w:styleId="Title">
    <w:name w:val="Title"/>
    <w:basedOn w:val="Normal"/>
    <w:next w:val="Normal"/>
    <w:link w:val="TitleChar"/>
    <w:uiPriority w:val="10"/>
    <w:qFormat/>
    <w:rsid w:val="00C56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3F2"/>
    <w:pPr>
      <w:spacing w:before="160"/>
      <w:jc w:val="center"/>
    </w:pPr>
    <w:rPr>
      <w:i/>
      <w:iCs/>
      <w:color w:val="404040" w:themeColor="text1" w:themeTint="BF"/>
    </w:rPr>
  </w:style>
  <w:style w:type="character" w:customStyle="1" w:styleId="QuoteChar">
    <w:name w:val="Quote Char"/>
    <w:basedOn w:val="DefaultParagraphFont"/>
    <w:link w:val="Quote"/>
    <w:uiPriority w:val="29"/>
    <w:rsid w:val="00C563F2"/>
    <w:rPr>
      <w:i/>
      <w:iCs/>
      <w:color w:val="404040" w:themeColor="text1" w:themeTint="BF"/>
    </w:rPr>
  </w:style>
  <w:style w:type="paragraph" w:styleId="ListParagraph">
    <w:name w:val="List Paragraph"/>
    <w:basedOn w:val="Normal"/>
    <w:uiPriority w:val="34"/>
    <w:qFormat/>
    <w:rsid w:val="00C563F2"/>
    <w:pPr>
      <w:ind w:left="720"/>
      <w:contextualSpacing/>
    </w:pPr>
  </w:style>
  <w:style w:type="character" w:styleId="IntenseEmphasis">
    <w:name w:val="Intense Emphasis"/>
    <w:basedOn w:val="DefaultParagraphFont"/>
    <w:uiPriority w:val="21"/>
    <w:qFormat/>
    <w:rsid w:val="00C563F2"/>
    <w:rPr>
      <w:i/>
      <w:iCs/>
      <w:color w:val="0F4761" w:themeColor="accent1" w:themeShade="BF"/>
    </w:rPr>
  </w:style>
  <w:style w:type="paragraph" w:styleId="IntenseQuote">
    <w:name w:val="Intense Quote"/>
    <w:basedOn w:val="Normal"/>
    <w:next w:val="Normal"/>
    <w:link w:val="IntenseQuoteChar"/>
    <w:uiPriority w:val="30"/>
    <w:qFormat/>
    <w:rsid w:val="00C56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3F2"/>
    <w:rPr>
      <w:i/>
      <w:iCs/>
      <w:color w:val="0F4761" w:themeColor="accent1" w:themeShade="BF"/>
    </w:rPr>
  </w:style>
  <w:style w:type="character" w:styleId="IntenseReference">
    <w:name w:val="Intense Reference"/>
    <w:basedOn w:val="DefaultParagraphFont"/>
    <w:uiPriority w:val="32"/>
    <w:qFormat/>
    <w:rsid w:val="00C563F2"/>
    <w:rPr>
      <w:b/>
      <w:bCs/>
      <w:smallCaps/>
      <w:color w:val="0F4761" w:themeColor="accent1" w:themeShade="BF"/>
      <w:spacing w:val="5"/>
    </w:rPr>
  </w:style>
  <w:style w:type="paragraph" w:styleId="Header">
    <w:name w:val="header"/>
    <w:basedOn w:val="Normal"/>
    <w:link w:val="HeaderChar"/>
    <w:uiPriority w:val="99"/>
    <w:unhideWhenUsed/>
    <w:rsid w:val="00C56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3F2"/>
  </w:style>
  <w:style w:type="paragraph" w:styleId="Footer">
    <w:name w:val="footer"/>
    <w:basedOn w:val="Normal"/>
    <w:link w:val="FooterChar"/>
    <w:uiPriority w:val="99"/>
    <w:unhideWhenUsed/>
    <w:rsid w:val="00C56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3F2"/>
  </w:style>
  <w:style w:type="character" w:styleId="PageNumber">
    <w:name w:val="page number"/>
    <w:basedOn w:val="DefaultParagraphFont"/>
    <w:uiPriority w:val="99"/>
    <w:semiHidden/>
    <w:unhideWhenUsed/>
    <w:rsid w:val="00C563F2"/>
  </w:style>
  <w:style w:type="paragraph" w:styleId="TOCHeading">
    <w:name w:val="TOC Heading"/>
    <w:basedOn w:val="Heading1"/>
    <w:next w:val="Normal"/>
    <w:uiPriority w:val="39"/>
    <w:unhideWhenUsed/>
    <w:qFormat/>
    <w:rsid w:val="002D0992"/>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2D0992"/>
    <w:pPr>
      <w:spacing w:before="120" w:after="0"/>
    </w:pPr>
    <w:rPr>
      <w:b/>
      <w:bCs/>
      <w:i/>
      <w:iCs/>
    </w:rPr>
  </w:style>
  <w:style w:type="character" w:styleId="Hyperlink">
    <w:name w:val="Hyperlink"/>
    <w:basedOn w:val="DefaultParagraphFont"/>
    <w:uiPriority w:val="99"/>
    <w:unhideWhenUsed/>
    <w:rsid w:val="002D0992"/>
    <w:rPr>
      <w:color w:val="467886" w:themeColor="hyperlink"/>
      <w:u w:val="single"/>
    </w:rPr>
  </w:style>
  <w:style w:type="paragraph" w:styleId="TOC2">
    <w:name w:val="toc 2"/>
    <w:basedOn w:val="Normal"/>
    <w:next w:val="Normal"/>
    <w:autoRedefine/>
    <w:uiPriority w:val="39"/>
    <w:unhideWhenUsed/>
    <w:rsid w:val="002D0992"/>
    <w:pPr>
      <w:spacing w:before="120" w:after="0"/>
      <w:ind w:left="240"/>
    </w:pPr>
    <w:rPr>
      <w:b/>
      <w:bCs/>
      <w:sz w:val="22"/>
      <w:szCs w:val="22"/>
    </w:rPr>
  </w:style>
  <w:style w:type="paragraph" w:styleId="TOC3">
    <w:name w:val="toc 3"/>
    <w:basedOn w:val="Normal"/>
    <w:next w:val="Normal"/>
    <w:autoRedefine/>
    <w:uiPriority w:val="39"/>
    <w:semiHidden/>
    <w:unhideWhenUsed/>
    <w:rsid w:val="002D0992"/>
    <w:pPr>
      <w:spacing w:after="0"/>
      <w:ind w:left="480"/>
    </w:pPr>
    <w:rPr>
      <w:sz w:val="20"/>
      <w:szCs w:val="20"/>
    </w:rPr>
  </w:style>
  <w:style w:type="paragraph" w:styleId="TOC4">
    <w:name w:val="toc 4"/>
    <w:basedOn w:val="Normal"/>
    <w:next w:val="Normal"/>
    <w:autoRedefine/>
    <w:uiPriority w:val="39"/>
    <w:semiHidden/>
    <w:unhideWhenUsed/>
    <w:rsid w:val="002D0992"/>
    <w:pPr>
      <w:spacing w:after="0"/>
      <w:ind w:left="720"/>
    </w:pPr>
    <w:rPr>
      <w:sz w:val="20"/>
      <w:szCs w:val="20"/>
    </w:rPr>
  </w:style>
  <w:style w:type="paragraph" w:styleId="TOC5">
    <w:name w:val="toc 5"/>
    <w:basedOn w:val="Normal"/>
    <w:next w:val="Normal"/>
    <w:autoRedefine/>
    <w:uiPriority w:val="39"/>
    <w:semiHidden/>
    <w:unhideWhenUsed/>
    <w:rsid w:val="002D0992"/>
    <w:pPr>
      <w:spacing w:after="0"/>
      <w:ind w:left="960"/>
    </w:pPr>
    <w:rPr>
      <w:sz w:val="20"/>
      <w:szCs w:val="20"/>
    </w:rPr>
  </w:style>
  <w:style w:type="paragraph" w:styleId="TOC6">
    <w:name w:val="toc 6"/>
    <w:basedOn w:val="Normal"/>
    <w:next w:val="Normal"/>
    <w:autoRedefine/>
    <w:uiPriority w:val="39"/>
    <w:semiHidden/>
    <w:unhideWhenUsed/>
    <w:rsid w:val="002D0992"/>
    <w:pPr>
      <w:spacing w:after="0"/>
      <w:ind w:left="1200"/>
    </w:pPr>
    <w:rPr>
      <w:sz w:val="20"/>
      <w:szCs w:val="20"/>
    </w:rPr>
  </w:style>
  <w:style w:type="paragraph" w:styleId="TOC7">
    <w:name w:val="toc 7"/>
    <w:basedOn w:val="Normal"/>
    <w:next w:val="Normal"/>
    <w:autoRedefine/>
    <w:uiPriority w:val="39"/>
    <w:semiHidden/>
    <w:unhideWhenUsed/>
    <w:rsid w:val="002D0992"/>
    <w:pPr>
      <w:spacing w:after="0"/>
      <w:ind w:left="1440"/>
    </w:pPr>
    <w:rPr>
      <w:sz w:val="20"/>
      <w:szCs w:val="20"/>
    </w:rPr>
  </w:style>
  <w:style w:type="paragraph" w:styleId="TOC8">
    <w:name w:val="toc 8"/>
    <w:basedOn w:val="Normal"/>
    <w:next w:val="Normal"/>
    <w:autoRedefine/>
    <w:uiPriority w:val="39"/>
    <w:semiHidden/>
    <w:unhideWhenUsed/>
    <w:rsid w:val="002D0992"/>
    <w:pPr>
      <w:spacing w:after="0"/>
      <w:ind w:left="1680"/>
    </w:pPr>
    <w:rPr>
      <w:sz w:val="20"/>
      <w:szCs w:val="20"/>
    </w:rPr>
  </w:style>
  <w:style w:type="paragraph" w:styleId="TOC9">
    <w:name w:val="toc 9"/>
    <w:basedOn w:val="Normal"/>
    <w:next w:val="Normal"/>
    <w:autoRedefine/>
    <w:uiPriority w:val="39"/>
    <w:semiHidden/>
    <w:unhideWhenUsed/>
    <w:rsid w:val="002D0992"/>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77120-37C3-A040-A178-E2315866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Dempsey</dc:creator>
  <cp:keywords/>
  <dc:description/>
  <cp:lastModifiedBy>Marcus Dempsey</cp:lastModifiedBy>
  <cp:revision>18</cp:revision>
  <dcterms:created xsi:type="dcterms:W3CDTF">2024-06-18T22:11:00Z</dcterms:created>
  <dcterms:modified xsi:type="dcterms:W3CDTF">2024-06-21T07:57:00Z</dcterms:modified>
</cp:coreProperties>
</file>